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9A429" w14:textId="6C7CD2B1" w:rsidR="00E90C32" w:rsidRPr="008A20AF" w:rsidRDefault="00E90C32" w:rsidP="000B563B">
      <w:pPr>
        <w:jc w:val="center"/>
        <w:rPr>
          <w:rFonts w:eastAsiaTheme="minorEastAsia"/>
          <w:b/>
          <w:u w:val="single"/>
        </w:rPr>
      </w:pPr>
      <w:r w:rsidRPr="1C50BB2E">
        <w:rPr>
          <w:rFonts w:eastAsiaTheme="minorEastAsia"/>
          <w:b/>
          <w:u w:val="single"/>
        </w:rPr>
        <w:t>Oyster Bay Nursery School</w:t>
      </w:r>
    </w:p>
    <w:p w14:paraId="55996294" w14:textId="118EACB5" w:rsidR="00E90C32" w:rsidRPr="008A20AF" w:rsidRDefault="00E90C32" w:rsidP="000B563B">
      <w:pPr>
        <w:jc w:val="center"/>
        <w:rPr>
          <w:rFonts w:eastAsiaTheme="minorEastAsia"/>
          <w:b/>
          <w:u w:val="single"/>
        </w:rPr>
      </w:pPr>
      <w:r w:rsidRPr="1C50BB2E">
        <w:rPr>
          <w:rFonts w:eastAsiaTheme="minorEastAsia"/>
          <w:b/>
          <w:u w:val="single"/>
        </w:rPr>
        <w:t xml:space="preserve">Policy for Supporting Children with </w:t>
      </w:r>
      <w:r w:rsidR="00922034">
        <w:rPr>
          <w:rFonts w:eastAsiaTheme="minorEastAsia"/>
          <w:b/>
          <w:u w:val="single"/>
        </w:rPr>
        <w:t>SEND</w:t>
      </w:r>
      <w:r w:rsidRPr="1C50BB2E">
        <w:rPr>
          <w:rFonts w:eastAsiaTheme="minorEastAsia"/>
          <w:b/>
          <w:u w:val="single"/>
        </w:rPr>
        <w:t xml:space="preserve"> and Disabilities (SEND)</w:t>
      </w:r>
    </w:p>
    <w:p w14:paraId="05895E08" w14:textId="03ECC5D1" w:rsidR="00E90C32" w:rsidRPr="008A20AF" w:rsidRDefault="00E90C32" w:rsidP="000B563B">
      <w:pPr>
        <w:jc w:val="center"/>
        <w:rPr>
          <w:rFonts w:eastAsiaTheme="minorEastAsia"/>
          <w:b/>
        </w:rPr>
      </w:pPr>
      <w:r w:rsidRPr="1C50BB2E">
        <w:rPr>
          <w:rFonts w:eastAsiaTheme="minorEastAsia"/>
          <w:b/>
        </w:rPr>
        <w:t>Appendix to whole school policy.</w:t>
      </w:r>
    </w:p>
    <w:p w14:paraId="61B98D5F" w14:textId="77777777" w:rsidR="00E90C32" w:rsidRPr="008A20AF" w:rsidRDefault="00E90C32" w:rsidP="006A5446">
      <w:pPr>
        <w:jc w:val="both"/>
        <w:rPr>
          <w:rFonts w:eastAsiaTheme="minorEastAsia"/>
        </w:rPr>
      </w:pPr>
    </w:p>
    <w:p w14:paraId="658D8F64" w14:textId="552FC9C0" w:rsidR="00E90C32" w:rsidRPr="008A20AF" w:rsidRDefault="00E90C32" w:rsidP="006A5446">
      <w:pPr>
        <w:jc w:val="both"/>
        <w:rPr>
          <w:rFonts w:eastAsiaTheme="minorEastAsia"/>
          <w:b/>
          <w:u w:val="single"/>
        </w:rPr>
      </w:pPr>
      <w:r w:rsidRPr="1C50BB2E">
        <w:rPr>
          <w:rFonts w:eastAsiaTheme="minorEastAsia"/>
          <w:b/>
          <w:u w:val="single"/>
        </w:rPr>
        <w:t>Policy Statement</w:t>
      </w:r>
    </w:p>
    <w:p w14:paraId="4A4429D1" w14:textId="030858F9" w:rsidR="00E90C32" w:rsidRPr="008A20AF" w:rsidRDefault="008A20AF" w:rsidP="006A5446">
      <w:pPr>
        <w:jc w:val="both"/>
        <w:rPr>
          <w:rFonts w:eastAsiaTheme="minorEastAsia"/>
        </w:rPr>
      </w:pPr>
      <w:r w:rsidRPr="1C50BB2E">
        <w:rPr>
          <w:rFonts w:eastAsiaTheme="minorEastAsia"/>
        </w:rPr>
        <w:t>At Oyster Bay Nursery, w</w:t>
      </w:r>
      <w:r w:rsidR="00E90C32" w:rsidRPr="1C50BB2E">
        <w:rPr>
          <w:rFonts w:eastAsiaTheme="minorEastAsia"/>
        </w:rPr>
        <w:t xml:space="preserve">e provide an environment in which all children, including those with </w:t>
      </w:r>
      <w:r w:rsidR="00AC5BEF">
        <w:rPr>
          <w:rFonts w:eastAsiaTheme="minorEastAsia"/>
        </w:rPr>
        <w:t>s</w:t>
      </w:r>
      <w:r w:rsidR="00A339A7">
        <w:rPr>
          <w:rFonts w:eastAsiaTheme="minorEastAsia"/>
        </w:rPr>
        <w:t xml:space="preserve">pecial educational </w:t>
      </w:r>
      <w:r w:rsidR="00AC5BEF">
        <w:rPr>
          <w:rFonts w:eastAsiaTheme="minorEastAsia"/>
        </w:rPr>
        <w:t>needs</w:t>
      </w:r>
      <w:r w:rsidR="007F2F88">
        <w:rPr>
          <w:rFonts w:eastAsiaTheme="minorEastAsia"/>
        </w:rPr>
        <w:t xml:space="preserve"> and disabilities</w:t>
      </w:r>
      <w:r w:rsidR="00E90C32" w:rsidRPr="1C50BB2E">
        <w:rPr>
          <w:rFonts w:eastAsiaTheme="minorEastAsia"/>
        </w:rPr>
        <w:t xml:space="preserve"> (SEN</w:t>
      </w:r>
      <w:r w:rsidR="007F2F88">
        <w:rPr>
          <w:rFonts w:eastAsiaTheme="minorEastAsia"/>
        </w:rPr>
        <w:t>D</w:t>
      </w:r>
      <w:r w:rsidR="00E90C32" w:rsidRPr="1C50BB2E">
        <w:rPr>
          <w:rFonts w:eastAsiaTheme="minorEastAsia"/>
        </w:rPr>
        <w:t xml:space="preserve">), are supported to reach their full potential. Our overall aim is to improve outcomes for children with SEND, having high aspirations and expectations for children with </w:t>
      </w:r>
      <w:r w:rsidR="00922034">
        <w:rPr>
          <w:rFonts w:eastAsiaTheme="minorEastAsia"/>
        </w:rPr>
        <w:t>SEND</w:t>
      </w:r>
      <w:r w:rsidR="00E90C32" w:rsidRPr="1C50BB2E">
        <w:rPr>
          <w:rFonts w:eastAsiaTheme="minorEastAsia"/>
        </w:rPr>
        <w:t>.</w:t>
      </w:r>
    </w:p>
    <w:p w14:paraId="63720084" w14:textId="0DCD1AE3" w:rsidR="00E90C32" w:rsidRPr="00E90C32" w:rsidRDefault="00E90C32" w:rsidP="006A5446">
      <w:pPr>
        <w:jc w:val="both"/>
        <w:rPr>
          <w:rFonts w:eastAsiaTheme="minorEastAsia"/>
          <w:color w:val="242424"/>
          <w:lang w:eastAsia="en-GB"/>
        </w:rPr>
      </w:pPr>
      <w:r w:rsidRPr="1C50BB2E">
        <w:rPr>
          <w:rFonts w:eastAsiaTheme="minorEastAsia"/>
        </w:rPr>
        <w:t>We follow the safeguarding, welfare, learning and development requirements of the Early Years Foundation Stage (EYFS) and</w:t>
      </w:r>
      <w:r w:rsidRPr="1C50BB2E">
        <w:rPr>
          <w:rFonts w:eastAsiaTheme="minorEastAsia"/>
          <w:color w:val="242424"/>
          <w:lang w:eastAsia="en-GB"/>
        </w:rPr>
        <w:t xml:space="preserve"> h</w:t>
      </w:r>
      <w:r w:rsidRPr="00E90C32">
        <w:rPr>
          <w:rFonts w:eastAsiaTheme="minorEastAsia"/>
          <w:color w:val="242424"/>
          <w:lang w:eastAsia="en-GB"/>
        </w:rPr>
        <w:t>ave arrangements in place to support children with SEN</w:t>
      </w:r>
      <w:r w:rsidR="00A23BA0">
        <w:rPr>
          <w:rFonts w:eastAsiaTheme="minorEastAsia"/>
          <w:color w:val="242424"/>
          <w:lang w:eastAsia="en-GB"/>
        </w:rPr>
        <w:t>D</w:t>
      </w:r>
      <w:r w:rsidRPr="1C50BB2E">
        <w:rPr>
          <w:rFonts w:eastAsiaTheme="minorEastAsia"/>
          <w:color w:val="242424"/>
          <w:lang w:eastAsia="en-GB"/>
        </w:rPr>
        <w:t>.</w:t>
      </w:r>
      <w:r w:rsidRPr="1C50BB2E">
        <w:rPr>
          <w:rFonts w:eastAsiaTheme="minorEastAsia"/>
        </w:rPr>
        <w:t xml:space="preserve"> </w:t>
      </w:r>
      <w:r w:rsidRPr="1C50BB2E">
        <w:rPr>
          <w:rFonts w:eastAsiaTheme="minorEastAsia"/>
          <w:color w:val="242424"/>
          <w:lang w:eastAsia="en-GB"/>
        </w:rPr>
        <w:t>We p</w:t>
      </w:r>
      <w:r w:rsidRPr="00E90C32">
        <w:rPr>
          <w:rFonts w:eastAsiaTheme="minorEastAsia"/>
          <w:color w:val="242424"/>
          <w:lang w:eastAsia="en-GB"/>
        </w:rPr>
        <w:t xml:space="preserve">rovide information to parents on how they </w:t>
      </w:r>
      <w:r w:rsidRPr="1C50BB2E">
        <w:rPr>
          <w:rFonts w:eastAsiaTheme="minorEastAsia"/>
          <w:color w:val="242424"/>
          <w:lang w:eastAsia="en-GB"/>
        </w:rPr>
        <w:t xml:space="preserve">can </w:t>
      </w:r>
      <w:r w:rsidRPr="00E90C32">
        <w:rPr>
          <w:rFonts w:eastAsiaTheme="minorEastAsia"/>
          <w:color w:val="242424"/>
          <w:lang w:eastAsia="en-GB"/>
        </w:rPr>
        <w:t>support children with SEN</w:t>
      </w:r>
      <w:r w:rsidR="00A23BA0">
        <w:rPr>
          <w:rFonts w:eastAsiaTheme="minorEastAsia"/>
          <w:color w:val="242424"/>
          <w:lang w:eastAsia="en-GB"/>
        </w:rPr>
        <w:t xml:space="preserve">D </w:t>
      </w:r>
      <w:r w:rsidRPr="1C50BB2E">
        <w:rPr>
          <w:rFonts w:eastAsiaTheme="minorEastAsia"/>
          <w:color w:val="242424"/>
          <w:lang w:eastAsia="en-GB"/>
        </w:rPr>
        <w:t>and c</w:t>
      </w:r>
      <w:r w:rsidRPr="00E90C32">
        <w:rPr>
          <w:rFonts w:eastAsiaTheme="minorEastAsia"/>
          <w:color w:val="242424"/>
          <w:lang w:eastAsia="en-GB"/>
        </w:rPr>
        <w:t>o-operate with the L</w:t>
      </w:r>
      <w:r w:rsidR="00A23BA0">
        <w:rPr>
          <w:rFonts w:eastAsiaTheme="minorEastAsia"/>
          <w:color w:val="242424"/>
          <w:lang w:eastAsia="en-GB"/>
        </w:rPr>
        <w:t xml:space="preserve">ocal </w:t>
      </w:r>
      <w:r w:rsidRPr="00E90C32">
        <w:rPr>
          <w:rFonts w:eastAsiaTheme="minorEastAsia"/>
          <w:color w:val="242424"/>
          <w:lang w:eastAsia="en-GB"/>
        </w:rPr>
        <w:t>A</w:t>
      </w:r>
      <w:r w:rsidR="00A23BA0">
        <w:rPr>
          <w:rFonts w:eastAsiaTheme="minorEastAsia"/>
          <w:color w:val="242424"/>
          <w:lang w:eastAsia="en-GB"/>
        </w:rPr>
        <w:t>u</w:t>
      </w:r>
      <w:r w:rsidR="00DF6F8C">
        <w:rPr>
          <w:rFonts w:eastAsiaTheme="minorEastAsia"/>
          <w:color w:val="242424"/>
          <w:lang w:eastAsia="en-GB"/>
        </w:rPr>
        <w:t>thority</w:t>
      </w:r>
      <w:r w:rsidRPr="00E90C32">
        <w:rPr>
          <w:rFonts w:eastAsiaTheme="minorEastAsia"/>
          <w:color w:val="242424"/>
          <w:lang w:eastAsia="en-GB"/>
        </w:rPr>
        <w:t xml:space="preserve"> in reviewing the provision available locally and in developing the </w:t>
      </w:r>
      <w:r w:rsidR="6CABBA3F" w:rsidRPr="1C50BB2E">
        <w:rPr>
          <w:rFonts w:eastAsiaTheme="minorEastAsia"/>
          <w:color w:val="242424"/>
          <w:lang w:eastAsia="en-GB"/>
        </w:rPr>
        <w:t>local offer.</w:t>
      </w:r>
    </w:p>
    <w:p w14:paraId="278ABBCB" w14:textId="7EA1B144" w:rsidR="00E90C32" w:rsidRPr="00E90C32" w:rsidRDefault="00E90C32" w:rsidP="006A5446">
      <w:pPr>
        <w:shd w:val="clear" w:color="auto" w:fill="FFFFFF" w:themeFill="background1"/>
        <w:spacing w:before="100" w:beforeAutospacing="1" w:after="0" w:line="240" w:lineRule="auto"/>
        <w:jc w:val="both"/>
        <w:rPr>
          <w:rFonts w:eastAsiaTheme="minorEastAsia"/>
          <w:color w:val="242424"/>
          <w:lang w:eastAsia="en-GB"/>
        </w:rPr>
      </w:pPr>
      <w:proofErr w:type="gramStart"/>
      <w:r w:rsidRPr="1C50BB2E">
        <w:rPr>
          <w:rFonts w:eastAsiaTheme="minorEastAsia"/>
          <w:color w:val="242424"/>
          <w:lang w:eastAsia="en-GB"/>
        </w:rPr>
        <w:t>We</w:t>
      </w:r>
      <w:proofErr w:type="gramEnd"/>
      <w:r w:rsidRPr="00E90C32">
        <w:rPr>
          <w:rFonts w:eastAsiaTheme="minorEastAsia"/>
          <w:color w:val="242424"/>
          <w:lang w:eastAsia="en-GB"/>
        </w:rPr>
        <w:t xml:space="preserve"> also:</w:t>
      </w:r>
    </w:p>
    <w:p w14:paraId="10532D8C" w14:textId="108D26A6" w:rsidR="00E90C32" w:rsidRPr="00E90C32" w:rsidRDefault="00E90C32" w:rsidP="006A5446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E90C32">
        <w:rPr>
          <w:rFonts w:eastAsiaTheme="minorEastAsia"/>
          <w:color w:val="242424"/>
          <w:lang w:eastAsia="en-GB"/>
        </w:rPr>
        <w:t>Include a clear approach to identifying and responding to SEN</w:t>
      </w:r>
      <w:r w:rsidR="00DF6F8C">
        <w:rPr>
          <w:rFonts w:eastAsiaTheme="minorEastAsia"/>
          <w:color w:val="242424"/>
          <w:lang w:eastAsia="en-GB"/>
        </w:rPr>
        <w:t>D</w:t>
      </w:r>
      <w:r w:rsidRPr="00E90C32">
        <w:rPr>
          <w:rFonts w:eastAsiaTheme="minorEastAsia"/>
          <w:color w:val="242424"/>
          <w:lang w:eastAsia="en-GB"/>
        </w:rPr>
        <w:t xml:space="preserve"> as part of our support arrangements</w:t>
      </w:r>
    </w:p>
    <w:p w14:paraId="6206FC52" w14:textId="54586125" w:rsidR="00E90C32" w:rsidRPr="00E90C32" w:rsidRDefault="00E90C32" w:rsidP="006A5446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1C50BB2E">
        <w:rPr>
          <w:rFonts w:eastAsiaTheme="minorEastAsia"/>
          <w:color w:val="242424"/>
          <w:lang w:eastAsia="en-GB"/>
        </w:rPr>
        <w:t xml:space="preserve">Are </w:t>
      </w:r>
      <w:r w:rsidRPr="00E90C32">
        <w:rPr>
          <w:rFonts w:eastAsiaTheme="minorEastAsia"/>
          <w:color w:val="242424"/>
          <w:lang w:eastAsia="en-GB"/>
        </w:rPr>
        <w:t xml:space="preserve">alert to emerging difficulties regarding the children </w:t>
      </w:r>
      <w:r w:rsidRPr="1C50BB2E">
        <w:rPr>
          <w:rFonts w:eastAsiaTheme="minorEastAsia"/>
          <w:color w:val="242424"/>
          <w:lang w:eastAsia="en-GB"/>
        </w:rPr>
        <w:t>we</w:t>
      </w:r>
      <w:r w:rsidRPr="00E90C32">
        <w:rPr>
          <w:rFonts w:eastAsiaTheme="minorEastAsia"/>
          <w:color w:val="242424"/>
          <w:lang w:eastAsia="en-GB"/>
        </w:rPr>
        <w:t xml:space="preserve"> work with, and respond early</w:t>
      </w:r>
    </w:p>
    <w:p w14:paraId="410AB2ED" w14:textId="77777777" w:rsidR="00E90C32" w:rsidRPr="00E90C32" w:rsidRDefault="00E90C32" w:rsidP="006A5446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E90C32">
        <w:rPr>
          <w:rFonts w:eastAsiaTheme="minorEastAsia"/>
          <w:color w:val="242424"/>
          <w:lang w:eastAsia="en-GB"/>
        </w:rPr>
        <w:t>Listen and understand when parents express concerns about their child’s development, and listen to and address any concerns raised by children themselves</w:t>
      </w:r>
    </w:p>
    <w:p w14:paraId="527EFF78" w14:textId="492C2D25" w:rsidR="00E90C32" w:rsidRPr="00E90C32" w:rsidRDefault="00E90C32" w:rsidP="006A5446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E90C32">
        <w:rPr>
          <w:rFonts w:eastAsiaTheme="minorEastAsia"/>
          <w:color w:val="242424"/>
          <w:lang w:eastAsia="en-GB"/>
        </w:rPr>
        <w:t xml:space="preserve">Regularly review and evaluate the quality and breadth of support </w:t>
      </w:r>
      <w:r w:rsidRPr="1C50BB2E">
        <w:rPr>
          <w:rFonts w:eastAsiaTheme="minorEastAsia"/>
          <w:color w:val="242424"/>
          <w:lang w:eastAsia="en-GB"/>
        </w:rPr>
        <w:t>we</w:t>
      </w:r>
      <w:r w:rsidRPr="00E90C32">
        <w:rPr>
          <w:rFonts w:eastAsiaTheme="minorEastAsia"/>
          <w:color w:val="242424"/>
          <w:lang w:eastAsia="en-GB"/>
        </w:rPr>
        <w:t xml:space="preserve"> offer, or can access for children with SEN</w:t>
      </w:r>
      <w:r w:rsidR="00DF6F8C">
        <w:rPr>
          <w:rFonts w:eastAsiaTheme="minorEastAsia"/>
          <w:color w:val="242424"/>
          <w:lang w:eastAsia="en-GB"/>
        </w:rPr>
        <w:t>D</w:t>
      </w:r>
    </w:p>
    <w:p w14:paraId="6D1B8279" w14:textId="77777777" w:rsidR="00E90C32" w:rsidRDefault="00E90C32" w:rsidP="006A5446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E90C32">
        <w:rPr>
          <w:rFonts w:eastAsiaTheme="minorEastAsia"/>
          <w:color w:val="242424"/>
          <w:lang w:eastAsia="en-GB"/>
        </w:rPr>
        <w:t>Work in partnership with other local education providers to explore how different types of need can be met most effectively</w:t>
      </w:r>
    </w:p>
    <w:p w14:paraId="2B73F032" w14:textId="77777777" w:rsidR="006A5446" w:rsidRPr="008A20AF" w:rsidRDefault="006A5446" w:rsidP="006A5446">
      <w:pPr>
        <w:shd w:val="clear" w:color="auto" w:fill="FFFFFF" w:themeFill="background1"/>
        <w:spacing w:after="0" w:line="240" w:lineRule="auto"/>
        <w:ind w:left="720"/>
        <w:jc w:val="both"/>
        <w:rPr>
          <w:rFonts w:eastAsiaTheme="minorEastAsia"/>
          <w:color w:val="242424"/>
          <w:lang w:eastAsia="en-GB"/>
        </w:rPr>
      </w:pPr>
    </w:p>
    <w:p w14:paraId="5C1EC17A" w14:textId="2B3E85A4" w:rsidR="00E90C32" w:rsidRPr="008A20AF" w:rsidRDefault="00E90C32" w:rsidP="006A5446">
      <w:pPr>
        <w:jc w:val="both"/>
      </w:pPr>
      <w:r w:rsidRPr="1C50BB2E">
        <w:t xml:space="preserve">We do not discriminate against, harass or victimise children with disabilities. </w:t>
      </w:r>
      <w:r w:rsidR="001B568E">
        <w:t>(</w:t>
      </w:r>
      <w:r w:rsidR="351F0F32" w:rsidRPr="1C50BB2E">
        <w:t>Equality Act 2010</w:t>
      </w:r>
      <w:r w:rsidRPr="1C50BB2E">
        <w:t>.</w:t>
      </w:r>
      <w:r w:rsidR="001B568E">
        <w:t xml:space="preserve">) </w:t>
      </w:r>
      <w:r w:rsidRPr="1C50BB2E">
        <w:t>We make r</w:t>
      </w:r>
      <w:r w:rsidR="3FB53232" w:rsidRPr="1C50BB2E">
        <w:t xml:space="preserve">easonable adjustments </w:t>
      </w:r>
      <w:r w:rsidRPr="1C50BB2E">
        <w:t>to prevent these children from being put at a substantial disadvantage, thinking about what needs these pupils might have, and putting those adjustments in place before they</w:t>
      </w:r>
      <w:r w:rsidR="00276F47">
        <w:t xml:space="preserve"> are</w:t>
      </w:r>
      <w:r w:rsidRPr="1C50BB2E">
        <w:t xml:space="preserve"> needed.</w:t>
      </w:r>
      <w:r w:rsidR="008A20AF" w:rsidRPr="1C50BB2E">
        <w:t xml:space="preserve"> </w:t>
      </w:r>
      <w:r w:rsidRPr="1C50BB2E">
        <w:t>We promote equality of opportunity for children with disabilities.</w:t>
      </w:r>
    </w:p>
    <w:p w14:paraId="5D7373BB" w14:textId="77777777" w:rsidR="00E90C32" w:rsidRPr="00E90C32" w:rsidRDefault="00E90C32" w:rsidP="006A5446">
      <w:p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</w:p>
    <w:p w14:paraId="40B4EEE3" w14:textId="70845896" w:rsidR="00E90C32" w:rsidRDefault="008A20AF" w:rsidP="5CAB5068">
      <w:pPr>
        <w:jc w:val="both"/>
        <w:rPr>
          <w:rFonts w:eastAsiaTheme="minorEastAsia"/>
        </w:rPr>
      </w:pPr>
      <w:r w:rsidRPr="5CAB5068">
        <w:rPr>
          <w:rFonts w:eastAsiaTheme="minorEastAsia"/>
        </w:rPr>
        <w:t>Our SENDCo is an experienced, qualified teacher, who is working towards the N</w:t>
      </w:r>
      <w:r w:rsidR="0E329413" w:rsidRPr="5CAB5068">
        <w:rPr>
          <w:rFonts w:eastAsiaTheme="minorEastAsia"/>
        </w:rPr>
        <w:t>PQSENCO</w:t>
      </w:r>
      <w:r w:rsidRPr="5CAB5068">
        <w:rPr>
          <w:rFonts w:eastAsiaTheme="minorEastAsia"/>
        </w:rPr>
        <w:t xml:space="preserve"> qualification. She ensures that all practitioners understand their responsibilities to children with SEN</w:t>
      </w:r>
      <w:r w:rsidR="00276F47" w:rsidRPr="5CAB5068">
        <w:rPr>
          <w:rFonts w:eastAsiaTheme="minorEastAsia"/>
        </w:rPr>
        <w:t>D</w:t>
      </w:r>
      <w:r w:rsidRPr="5CAB5068">
        <w:rPr>
          <w:rFonts w:eastAsiaTheme="minorEastAsia"/>
        </w:rPr>
        <w:t>, and that they have appropriate and adequate training and support to identify and meet the needs of children with SEN</w:t>
      </w:r>
      <w:r w:rsidR="00A51B48" w:rsidRPr="5CAB5068">
        <w:rPr>
          <w:rFonts w:eastAsiaTheme="minorEastAsia"/>
        </w:rPr>
        <w:t>D</w:t>
      </w:r>
      <w:r w:rsidRPr="5CAB5068">
        <w:rPr>
          <w:rFonts w:eastAsiaTheme="minorEastAsia"/>
        </w:rPr>
        <w:t xml:space="preserve">. The SENDCo is responsible for advising and supporting practitioners and </w:t>
      </w:r>
      <w:proofErr w:type="gramStart"/>
      <w:r w:rsidRPr="5CAB5068">
        <w:rPr>
          <w:rFonts w:eastAsiaTheme="minorEastAsia"/>
        </w:rPr>
        <w:t>parents, and</w:t>
      </w:r>
      <w:proofErr w:type="gramEnd"/>
      <w:r w:rsidRPr="5CAB5068">
        <w:rPr>
          <w:rFonts w:eastAsiaTheme="minorEastAsia"/>
        </w:rPr>
        <w:t xml:space="preserve"> liaising with external professionals.</w:t>
      </w:r>
    </w:p>
    <w:p w14:paraId="1689B74E" w14:textId="1C0153C9" w:rsidR="008A20AF" w:rsidRDefault="008A20AF" w:rsidP="006A5446">
      <w:pPr>
        <w:jc w:val="both"/>
        <w:rPr>
          <w:rFonts w:eastAsiaTheme="minorEastAsia"/>
        </w:rPr>
      </w:pPr>
      <w:r w:rsidRPr="1C50BB2E">
        <w:rPr>
          <w:rFonts w:eastAsiaTheme="minorEastAsia"/>
        </w:rPr>
        <w:t xml:space="preserve">We assess children’s learning regularly on an ongoing basis, monitoring children’s progress and development through a clear approach to assessment in line with the rest of the school. </w:t>
      </w:r>
      <w:r w:rsidR="00B75634" w:rsidRPr="1C50BB2E">
        <w:rPr>
          <w:rFonts w:eastAsiaTheme="minorEastAsia"/>
        </w:rPr>
        <w:t xml:space="preserve">Progress is reviewed at the Progress Check Age 2. </w:t>
      </w:r>
      <w:r w:rsidRPr="1C50BB2E">
        <w:rPr>
          <w:rFonts w:eastAsiaTheme="minorEastAsia"/>
        </w:rPr>
        <w:t xml:space="preserve">If concerns are raised surrounding a child’s expected progress and levels, we collate evidence from practitioners and parents, building a picture that considers </w:t>
      </w:r>
      <w:r w:rsidR="00C136BE">
        <w:rPr>
          <w:rFonts w:eastAsiaTheme="minorEastAsia"/>
        </w:rPr>
        <w:t>when English is a second language,</w:t>
      </w:r>
      <w:r w:rsidRPr="1C50BB2E">
        <w:rPr>
          <w:rFonts w:eastAsiaTheme="minorEastAsia"/>
        </w:rPr>
        <w:t xml:space="preserve"> and other domestic circumstances. If it is decided that a child has a particular additional need, provision that meets </w:t>
      </w:r>
      <w:r w:rsidR="00B75634" w:rsidRPr="1C50BB2E">
        <w:rPr>
          <w:rFonts w:eastAsiaTheme="minorEastAsia"/>
        </w:rPr>
        <w:t>their individual needs is put in place. Parents are included in discussions, a targeted plan is developed, and advice sought from STLS (specialist teach</w:t>
      </w:r>
      <w:r w:rsidR="004C7C39">
        <w:rPr>
          <w:rFonts w:eastAsiaTheme="minorEastAsia"/>
        </w:rPr>
        <w:t>ing and learning service</w:t>
      </w:r>
      <w:r w:rsidR="00B75634" w:rsidRPr="1C50BB2E">
        <w:rPr>
          <w:rFonts w:eastAsiaTheme="minorEastAsia"/>
        </w:rPr>
        <w:t>).</w:t>
      </w:r>
    </w:p>
    <w:p w14:paraId="041321A8" w14:textId="77777777" w:rsidR="000B563B" w:rsidRDefault="000B563B" w:rsidP="006A5446">
      <w:pPr>
        <w:jc w:val="both"/>
        <w:rPr>
          <w:rFonts w:eastAsiaTheme="minorEastAsia"/>
        </w:rPr>
      </w:pPr>
    </w:p>
    <w:p w14:paraId="405DF7DA" w14:textId="273DBF97" w:rsidR="00B75634" w:rsidRDefault="00B75634" w:rsidP="006A5446">
      <w:pPr>
        <w:pStyle w:val="NormalWeb"/>
        <w:shd w:val="clear" w:color="auto" w:fill="FFFFFF" w:themeFill="background1"/>
        <w:spacing w:after="0" w:afterAutospacing="0"/>
        <w:jc w:val="both"/>
        <w:rPr>
          <w:rFonts w:asciiTheme="minorHAnsi" w:eastAsiaTheme="minorEastAsia" w:hAnsiTheme="minorHAnsi" w:cstheme="minorBidi"/>
          <w:color w:val="242424"/>
          <w:sz w:val="22"/>
          <w:szCs w:val="22"/>
        </w:rPr>
      </w:pPr>
      <w:r w:rsidRPr="1C50BB2E">
        <w:rPr>
          <w:rFonts w:asciiTheme="minorHAnsi" w:eastAsiaTheme="minorEastAsia" w:hAnsiTheme="minorHAnsi" w:cstheme="minorBidi"/>
          <w:sz w:val="22"/>
          <w:szCs w:val="22"/>
        </w:rPr>
        <w:lastRenderedPageBreak/>
        <w:t xml:space="preserve">We follow the </w:t>
      </w:r>
      <w:r w:rsidRPr="1C50BB2E">
        <w:rPr>
          <w:rFonts w:asciiTheme="minorHAnsi" w:eastAsiaTheme="minorEastAsia" w:hAnsiTheme="minorHAnsi" w:cstheme="minorBidi"/>
          <w:color w:val="242424"/>
          <w:sz w:val="22"/>
          <w:szCs w:val="22"/>
        </w:rPr>
        <w:t>‘Graduated Approach’ to SEN</w:t>
      </w:r>
      <w:r w:rsidR="00736D2A">
        <w:rPr>
          <w:rFonts w:asciiTheme="minorHAnsi" w:eastAsiaTheme="minorEastAsia" w:hAnsiTheme="minorHAnsi" w:cstheme="minorBidi"/>
          <w:color w:val="242424"/>
          <w:sz w:val="22"/>
          <w:szCs w:val="22"/>
        </w:rPr>
        <w:t>D</w:t>
      </w:r>
      <w:r w:rsidRPr="1C50BB2E">
        <w:rPr>
          <w:rFonts w:asciiTheme="minorHAnsi" w:eastAsiaTheme="minorEastAsia" w:hAnsiTheme="minorHAnsi" w:cstheme="minorBidi"/>
          <w:color w:val="242424"/>
          <w:sz w:val="22"/>
          <w:szCs w:val="22"/>
        </w:rPr>
        <w:t xml:space="preserve"> support based on </w:t>
      </w:r>
      <w:r w:rsidR="004C7C39">
        <w:rPr>
          <w:rFonts w:asciiTheme="minorHAnsi" w:eastAsiaTheme="minorEastAsia" w:hAnsiTheme="minorHAnsi" w:cstheme="minorBidi"/>
          <w:color w:val="242424"/>
          <w:sz w:val="22"/>
          <w:szCs w:val="22"/>
        </w:rPr>
        <w:t>four</w:t>
      </w:r>
      <w:r w:rsidRPr="1C50BB2E">
        <w:rPr>
          <w:rFonts w:asciiTheme="minorHAnsi" w:eastAsiaTheme="minorEastAsia" w:hAnsiTheme="minorHAnsi" w:cstheme="minorBidi"/>
          <w:color w:val="242424"/>
          <w:sz w:val="22"/>
          <w:szCs w:val="22"/>
        </w:rPr>
        <w:t xml:space="preserve"> stages of action.</w:t>
      </w:r>
    </w:p>
    <w:p w14:paraId="09E625FF" w14:textId="77777777" w:rsidR="000B563B" w:rsidRPr="00B75634" w:rsidRDefault="000B563B" w:rsidP="006A5446">
      <w:pPr>
        <w:pStyle w:val="NormalWeb"/>
        <w:shd w:val="clear" w:color="auto" w:fill="FFFFFF" w:themeFill="background1"/>
        <w:spacing w:after="0" w:afterAutospacing="0"/>
        <w:jc w:val="both"/>
        <w:rPr>
          <w:rFonts w:asciiTheme="minorHAnsi" w:eastAsiaTheme="minorEastAsia" w:hAnsiTheme="minorHAnsi" w:cstheme="minorBidi"/>
          <w:color w:val="242424"/>
          <w:sz w:val="22"/>
          <w:szCs w:val="22"/>
        </w:rPr>
      </w:pPr>
    </w:p>
    <w:p w14:paraId="6FFA4E6B" w14:textId="77777777" w:rsidR="00B75634" w:rsidRPr="00B75634" w:rsidRDefault="00B75634" w:rsidP="006A5446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b/>
          <w:color w:val="242424"/>
          <w:lang w:eastAsia="en-GB"/>
        </w:rPr>
        <w:t>Assess</w:t>
      </w:r>
      <w:r w:rsidRPr="00B75634">
        <w:rPr>
          <w:rFonts w:eastAsiaTheme="minorEastAsia"/>
          <w:color w:val="242424"/>
          <w:lang w:eastAsia="en-GB"/>
        </w:rPr>
        <w:t>: carry out an analysis of the child's needs, with the help of external professionals where necessary, and review it regularly to make sure support is matched to evolving needs</w:t>
      </w:r>
    </w:p>
    <w:p w14:paraId="709F521C" w14:textId="77777777" w:rsidR="00B75634" w:rsidRPr="00B75634" w:rsidRDefault="00B75634" w:rsidP="006A5446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b/>
          <w:color w:val="242424"/>
          <w:lang w:eastAsia="en-GB"/>
        </w:rPr>
        <w:t>Plan</w:t>
      </w:r>
      <w:r w:rsidRPr="00B75634">
        <w:rPr>
          <w:rFonts w:eastAsiaTheme="minorEastAsia"/>
          <w:color w:val="242424"/>
          <w:lang w:eastAsia="en-GB"/>
        </w:rPr>
        <w:t xml:space="preserve">: consult with the parents and the child. The child's early years practitioner (usually the pupil’s key person) and the SENCO should then agree (in consultation with the parents) </w:t>
      </w:r>
      <w:proofErr w:type="gramStart"/>
      <w:r w:rsidRPr="00B75634">
        <w:rPr>
          <w:rFonts w:eastAsiaTheme="minorEastAsia"/>
          <w:color w:val="242424"/>
          <w:lang w:eastAsia="en-GB"/>
        </w:rPr>
        <w:t>on:</w:t>
      </w:r>
      <w:proofErr w:type="gramEnd"/>
      <w:r w:rsidRPr="00B75634">
        <w:rPr>
          <w:rFonts w:eastAsiaTheme="minorEastAsia"/>
          <w:color w:val="242424"/>
          <w:lang w:eastAsia="en-GB"/>
        </w:rPr>
        <w:t xml:space="preserve"> what outcomes they are seeking for the pupil; what will be put in place to achieve these; the expected impact; and a clear date for review</w:t>
      </w:r>
    </w:p>
    <w:p w14:paraId="2B1DE419" w14:textId="77777777" w:rsidR="00B75634" w:rsidRPr="00B75634" w:rsidRDefault="00B75634" w:rsidP="006A5446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b/>
          <w:color w:val="242424"/>
          <w:lang w:eastAsia="en-GB"/>
        </w:rPr>
        <w:t>Do</w:t>
      </w:r>
      <w:r w:rsidRPr="00B75634">
        <w:rPr>
          <w:rFonts w:eastAsiaTheme="minorEastAsia"/>
          <w:color w:val="242424"/>
          <w:lang w:eastAsia="en-GB"/>
        </w:rPr>
        <w:t xml:space="preserve">: implement the interventions or programmes as agreed. The early years practitioner (usually the child’s key person) remains responsible for working with the child </w:t>
      </w:r>
      <w:proofErr w:type="gramStart"/>
      <w:r w:rsidRPr="00B75634">
        <w:rPr>
          <w:rFonts w:eastAsiaTheme="minorEastAsia"/>
          <w:color w:val="242424"/>
          <w:lang w:eastAsia="en-GB"/>
        </w:rPr>
        <w:t>on a daily basis</w:t>
      </w:r>
      <w:proofErr w:type="gramEnd"/>
      <w:r w:rsidRPr="00B75634">
        <w:rPr>
          <w:rFonts w:eastAsiaTheme="minorEastAsia"/>
          <w:color w:val="242424"/>
          <w:lang w:eastAsia="en-GB"/>
        </w:rPr>
        <w:t>, but the SENCO should support them to assess the child’s response to the interventions</w:t>
      </w:r>
    </w:p>
    <w:p w14:paraId="34C46A86" w14:textId="77777777" w:rsidR="00B75634" w:rsidRPr="00B75634" w:rsidRDefault="00B75634" w:rsidP="006A5446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b/>
          <w:color w:val="242424"/>
          <w:lang w:eastAsia="en-GB"/>
        </w:rPr>
        <w:t>Review</w:t>
      </w:r>
      <w:r w:rsidRPr="00B75634">
        <w:rPr>
          <w:rFonts w:eastAsiaTheme="minorEastAsia"/>
          <w:color w:val="242424"/>
          <w:lang w:eastAsia="en-GB"/>
        </w:rPr>
        <w:t>: regularly evaluate the effectiveness of the support provided and agree any changes to outcomes and support in consultation with parents</w:t>
      </w:r>
    </w:p>
    <w:p w14:paraId="39EB2537" w14:textId="67869070" w:rsidR="1C50BB2E" w:rsidRDefault="1C50BB2E" w:rsidP="006A5446">
      <w:p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</w:p>
    <w:p w14:paraId="4015B5CC" w14:textId="650A9396" w:rsidR="00B75634" w:rsidRDefault="00B75634" w:rsidP="006A5446">
      <w:pPr>
        <w:shd w:val="clear" w:color="auto" w:fill="FFFFFF" w:themeFill="background1"/>
        <w:spacing w:before="100" w:beforeAutospacing="1" w:after="0" w:line="240" w:lineRule="auto"/>
        <w:jc w:val="both"/>
        <w:rPr>
          <w:rFonts w:eastAsiaTheme="minorEastAsia"/>
          <w:color w:val="242424"/>
          <w:lang w:eastAsia="en-GB"/>
        </w:rPr>
      </w:pPr>
      <w:r w:rsidRPr="1C50BB2E">
        <w:rPr>
          <w:rFonts w:eastAsiaTheme="minorEastAsia"/>
          <w:color w:val="242424"/>
          <w:lang w:eastAsia="en-GB"/>
        </w:rPr>
        <w:t>We r</w:t>
      </w:r>
      <w:r w:rsidRPr="00B75634">
        <w:rPr>
          <w:rFonts w:eastAsiaTheme="minorEastAsia"/>
          <w:color w:val="242424"/>
          <w:lang w:eastAsia="en-GB"/>
        </w:rPr>
        <w:t>evisit th</w:t>
      </w:r>
      <w:r w:rsidRPr="1C50BB2E">
        <w:rPr>
          <w:rFonts w:eastAsiaTheme="minorEastAsia"/>
          <w:color w:val="242424"/>
          <w:lang w:eastAsia="en-GB"/>
        </w:rPr>
        <w:t>is</w:t>
      </w:r>
      <w:r w:rsidRPr="00B75634">
        <w:rPr>
          <w:rFonts w:eastAsiaTheme="minorEastAsia"/>
          <w:color w:val="242424"/>
          <w:lang w:eastAsia="en-GB"/>
        </w:rPr>
        <w:t xml:space="preserve"> cycle frequently, to get a more detailed picture of the pupil’s needs and to tailor the provision to those needs.</w:t>
      </w:r>
      <w:r w:rsidRPr="1C50BB2E">
        <w:rPr>
          <w:rFonts w:eastAsiaTheme="minorEastAsia"/>
          <w:color w:val="242424"/>
          <w:lang w:eastAsia="en-GB"/>
        </w:rPr>
        <w:t xml:space="preserve"> </w:t>
      </w:r>
      <w:r w:rsidRPr="00B75634">
        <w:rPr>
          <w:rFonts w:eastAsiaTheme="minorEastAsia"/>
          <w:color w:val="242424"/>
          <w:lang w:eastAsia="en-GB"/>
        </w:rPr>
        <w:t xml:space="preserve">Where a child continues to make less than expected progress, despite the support in place, </w:t>
      </w:r>
      <w:r w:rsidRPr="1C50BB2E">
        <w:rPr>
          <w:rFonts w:eastAsiaTheme="minorEastAsia"/>
          <w:color w:val="242424"/>
          <w:lang w:eastAsia="en-GB"/>
        </w:rPr>
        <w:t xml:space="preserve">we would </w:t>
      </w:r>
      <w:r w:rsidRPr="00B75634">
        <w:rPr>
          <w:rFonts w:eastAsiaTheme="minorEastAsia"/>
          <w:color w:val="242424"/>
          <w:lang w:eastAsia="en-GB"/>
        </w:rPr>
        <w:t xml:space="preserve">consult appropriate specialists about what strategies, equipment or interventions to use. The decision to involve specialists </w:t>
      </w:r>
      <w:r w:rsidR="57542CB2" w:rsidRPr="1C50BB2E">
        <w:rPr>
          <w:rFonts w:eastAsiaTheme="minorEastAsia"/>
          <w:color w:val="242424"/>
          <w:lang w:eastAsia="en-GB"/>
        </w:rPr>
        <w:t>is</w:t>
      </w:r>
      <w:r w:rsidRPr="00B75634">
        <w:rPr>
          <w:rFonts w:eastAsiaTheme="minorEastAsia"/>
          <w:color w:val="242424"/>
          <w:lang w:eastAsia="en-GB"/>
        </w:rPr>
        <w:t xml:space="preserve"> taken </w:t>
      </w:r>
      <w:r w:rsidR="57542CB2" w:rsidRPr="1C50BB2E">
        <w:rPr>
          <w:rFonts w:eastAsiaTheme="minorEastAsia"/>
          <w:color w:val="242424"/>
          <w:lang w:eastAsia="en-GB"/>
        </w:rPr>
        <w:t xml:space="preserve">in partnership </w:t>
      </w:r>
      <w:r w:rsidRPr="00B75634">
        <w:rPr>
          <w:rFonts w:eastAsiaTheme="minorEastAsia"/>
          <w:color w:val="242424"/>
          <w:lang w:eastAsia="en-GB"/>
        </w:rPr>
        <w:t>with parents</w:t>
      </w:r>
      <w:r w:rsidR="57542CB2" w:rsidRPr="1C50BB2E">
        <w:rPr>
          <w:rFonts w:eastAsiaTheme="minorEastAsia"/>
          <w:color w:val="242424"/>
          <w:lang w:eastAsia="en-GB"/>
        </w:rPr>
        <w:t xml:space="preserve"> and carers. </w:t>
      </w:r>
      <w:r w:rsidRPr="00B75634">
        <w:rPr>
          <w:rFonts w:eastAsiaTheme="minorEastAsia"/>
          <w:color w:val="242424"/>
          <w:lang w:eastAsia="en-GB"/>
        </w:rPr>
        <w:t>Specialists might include:</w:t>
      </w:r>
    </w:p>
    <w:p w14:paraId="540887F3" w14:textId="77777777" w:rsidR="000B563B" w:rsidRPr="00B75634" w:rsidRDefault="000B563B" w:rsidP="006A5446">
      <w:pPr>
        <w:shd w:val="clear" w:color="auto" w:fill="FFFFFF" w:themeFill="background1"/>
        <w:spacing w:before="100" w:beforeAutospacing="1" w:after="0" w:line="240" w:lineRule="auto"/>
        <w:jc w:val="both"/>
        <w:rPr>
          <w:rFonts w:eastAsiaTheme="minorEastAsia"/>
          <w:color w:val="242424"/>
          <w:lang w:eastAsia="en-GB"/>
        </w:rPr>
      </w:pPr>
    </w:p>
    <w:p w14:paraId="1BEC236F" w14:textId="77777777" w:rsidR="00B75634" w:rsidRPr="00B75634" w:rsidRDefault="00B75634" w:rsidP="006A544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color w:val="242424"/>
          <w:lang w:eastAsia="en-GB"/>
        </w:rPr>
        <w:t>Health visitors</w:t>
      </w:r>
    </w:p>
    <w:p w14:paraId="4D182860" w14:textId="77777777" w:rsidR="00B75634" w:rsidRPr="00B75634" w:rsidRDefault="00B75634" w:rsidP="006A544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color w:val="242424"/>
          <w:lang w:eastAsia="en-GB"/>
        </w:rPr>
        <w:t>Speech and language therapists</w:t>
      </w:r>
    </w:p>
    <w:p w14:paraId="32D1B68E" w14:textId="77777777" w:rsidR="00B75634" w:rsidRPr="00B75634" w:rsidRDefault="00B75634" w:rsidP="006A544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color w:val="242424"/>
          <w:lang w:eastAsia="en-GB"/>
        </w:rPr>
        <w:t>Portage workers</w:t>
      </w:r>
    </w:p>
    <w:p w14:paraId="32552A99" w14:textId="77777777" w:rsidR="00B75634" w:rsidRPr="00B75634" w:rsidRDefault="00B75634" w:rsidP="006A544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color w:val="242424"/>
          <w:lang w:eastAsia="en-GB"/>
        </w:rPr>
        <w:t>Educational psychologists</w:t>
      </w:r>
    </w:p>
    <w:p w14:paraId="01DD7CAD" w14:textId="77FE6C56" w:rsidR="004A0848" w:rsidRDefault="00B75634" w:rsidP="006A544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eastAsiaTheme="minorEastAsia"/>
          <w:color w:val="242424"/>
          <w:lang w:eastAsia="en-GB"/>
        </w:rPr>
      </w:pPr>
      <w:r w:rsidRPr="00B75634">
        <w:rPr>
          <w:rFonts w:eastAsiaTheme="minorEastAsia"/>
          <w:color w:val="242424"/>
          <w:lang w:eastAsia="en-GB"/>
        </w:rPr>
        <w:t>Specialist teachers</w:t>
      </w:r>
    </w:p>
    <w:p w14:paraId="6B432F55" w14:textId="77777777" w:rsidR="004A0848" w:rsidRDefault="004A0848" w:rsidP="000B563B">
      <w:pPr>
        <w:shd w:val="clear" w:color="auto" w:fill="FFFFFF" w:themeFill="background1"/>
        <w:spacing w:after="0" w:line="240" w:lineRule="auto"/>
        <w:ind w:left="720"/>
        <w:jc w:val="both"/>
        <w:rPr>
          <w:rFonts w:eastAsiaTheme="minorEastAsia"/>
          <w:color w:val="242424"/>
          <w:lang w:eastAsia="en-GB"/>
        </w:rPr>
      </w:pPr>
    </w:p>
    <w:p w14:paraId="1CFFC645" w14:textId="77777777" w:rsidR="00E84627" w:rsidRPr="004A0848" w:rsidRDefault="00E84627" w:rsidP="000B563B">
      <w:pPr>
        <w:shd w:val="clear" w:color="auto" w:fill="FFFFFF" w:themeFill="background1"/>
        <w:spacing w:after="0" w:line="240" w:lineRule="auto"/>
        <w:ind w:left="720"/>
        <w:jc w:val="both"/>
        <w:rPr>
          <w:rFonts w:eastAsiaTheme="minorEastAsia"/>
          <w:color w:val="242424"/>
          <w:lang w:eastAsia="en-GB"/>
        </w:rPr>
      </w:pPr>
    </w:p>
    <w:p w14:paraId="41C036A2" w14:textId="67FF0AC6" w:rsidR="00B75634" w:rsidRDefault="00B75634" w:rsidP="006A5446">
      <w:pPr>
        <w:jc w:val="both"/>
        <w:rPr>
          <w:rFonts w:eastAsiaTheme="minorEastAsia"/>
        </w:rPr>
      </w:pPr>
      <w:r w:rsidRPr="1C50BB2E">
        <w:rPr>
          <w:rFonts w:eastAsiaTheme="minorEastAsia"/>
        </w:rPr>
        <w:t xml:space="preserve">As required under the Early Years Framework, we </w:t>
      </w:r>
      <w:r w:rsidR="00D14945">
        <w:rPr>
          <w:rFonts w:eastAsiaTheme="minorEastAsia"/>
        </w:rPr>
        <w:t xml:space="preserve">maintain </w:t>
      </w:r>
      <w:r w:rsidR="00BC4BBB">
        <w:rPr>
          <w:rFonts w:eastAsiaTheme="minorEastAsia"/>
        </w:rPr>
        <w:t xml:space="preserve">records of children under our care. These </w:t>
      </w:r>
      <w:r w:rsidR="00E84627">
        <w:rPr>
          <w:rFonts w:eastAsiaTheme="minorEastAsia"/>
        </w:rPr>
        <w:t xml:space="preserve">records </w:t>
      </w:r>
      <w:r w:rsidR="00BC4BBB">
        <w:rPr>
          <w:rFonts w:eastAsiaTheme="minorEastAsia"/>
        </w:rPr>
        <w:t xml:space="preserve">include how </w:t>
      </w:r>
      <w:r w:rsidR="002010A3">
        <w:rPr>
          <w:rFonts w:eastAsiaTheme="minorEastAsia"/>
        </w:rPr>
        <w:t xml:space="preserve">we support children with SEND and </w:t>
      </w:r>
      <w:r w:rsidR="00BC4BBB">
        <w:rPr>
          <w:rFonts w:eastAsiaTheme="minorEastAsia"/>
        </w:rPr>
        <w:t>are available to parents</w:t>
      </w:r>
      <w:r w:rsidR="002010A3">
        <w:rPr>
          <w:rFonts w:eastAsiaTheme="minorEastAsia"/>
        </w:rPr>
        <w:t>.</w:t>
      </w:r>
      <w:r w:rsidR="00926437">
        <w:rPr>
          <w:rFonts w:eastAsiaTheme="minorEastAsia"/>
        </w:rPr>
        <w:t xml:space="preserve"> Where children do not meet expected standards </w:t>
      </w:r>
      <w:r w:rsidR="008C3E26">
        <w:rPr>
          <w:rFonts w:eastAsiaTheme="minorEastAsia"/>
        </w:rPr>
        <w:t>despite targeted support, we consult with outside agencies and may request an assessment for an E</w:t>
      </w:r>
      <w:r w:rsidR="00521CDF">
        <w:rPr>
          <w:rFonts w:eastAsiaTheme="minorEastAsia"/>
        </w:rPr>
        <w:t xml:space="preserve">ducation </w:t>
      </w:r>
      <w:r w:rsidR="008C3E26">
        <w:rPr>
          <w:rFonts w:eastAsiaTheme="minorEastAsia"/>
        </w:rPr>
        <w:t>H</w:t>
      </w:r>
      <w:r w:rsidR="00521CDF">
        <w:rPr>
          <w:rFonts w:eastAsiaTheme="minorEastAsia"/>
        </w:rPr>
        <w:t xml:space="preserve">ealth </w:t>
      </w:r>
      <w:r w:rsidR="008C3E26">
        <w:rPr>
          <w:rFonts w:eastAsiaTheme="minorEastAsia"/>
        </w:rPr>
        <w:t>C</w:t>
      </w:r>
      <w:r w:rsidR="00521CDF">
        <w:rPr>
          <w:rFonts w:eastAsiaTheme="minorEastAsia"/>
        </w:rPr>
        <w:t xml:space="preserve">are </w:t>
      </w:r>
      <w:r w:rsidR="008C3E26">
        <w:rPr>
          <w:rFonts w:eastAsiaTheme="minorEastAsia"/>
        </w:rPr>
        <w:t>P</w:t>
      </w:r>
      <w:r w:rsidR="00521CDF">
        <w:rPr>
          <w:rFonts w:eastAsiaTheme="minorEastAsia"/>
        </w:rPr>
        <w:t>lan</w:t>
      </w:r>
      <w:r w:rsidR="00F11F7E">
        <w:rPr>
          <w:rFonts w:eastAsiaTheme="minorEastAsia"/>
        </w:rPr>
        <w:t>.</w:t>
      </w:r>
      <w:r w:rsidR="00BA659B">
        <w:rPr>
          <w:rFonts w:eastAsiaTheme="minorEastAsia"/>
        </w:rPr>
        <w:t xml:space="preserve"> (EHCP).</w:t>
      </w:r>
    </w:p>
    <w:p w14:paraId="640D0388" w14:textId="27306495" w:rsidR="00F11F7E" w:rsidRDefault="00F11F7E" w:rsidP="006A5446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Our SEND support includes bespoke transition </w:t>
      </w:r>
      <w:r w:rsidR="00876262">
        <w:rPr>
          <w:rFonts w:eastAsiaTheme="minorEastAsia"/>
        </w:rPr>
        <w:t>support into Primary School for children and families</w:t>
      </w:r>
      <w:r w:rsidR="00A73A0E">
        <w:rPr>
          <w:rFonts w:eastAsiaTheme="minorEastAsia"/>
        </w:rPr>
        <w:t>, and information is shared with the receiving setting, as agreed with parents.</w:t>
      </w:r>
    </w:p>
    <w:p w14:paraId="61D1660A" w14:textId="77777777" w:rsidR="00B75634" w:rsidRDefault="00B75634" w:rsidP="006A5446">
      <w:pPr>
        <w:jc w:val="both"/>
        <w:rPr>
          <w:rFonts w:eastAsiaTheme="minorEastAsia"/>
        </w:rPr>
      </w:pPr>
    </w:p>
    <w:p w14:paraId="24A0408A" w14:textId="053424E5" w:rsidR="00AC23A9" w:rsidRPr="00AC23A9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have regard for the </w:t>
      </w:r>
      <w:r w:rsidR="00922034">
        <w:t>SEND</w:t>
      </w:r>
      <w:r>
        <w:t xml:space="preserve"> Code of Practice</w:t>
      </w:r>
      <w:r w:rsidR="00AC23A9">
        <w:t>.</w:t>
      </w:r>
      <w:r>
        <w:t xml:space="preserve"> </w:t>
      </w:r>
    </w:p>
    <w:p w14:paraId="0D870C0D" w14:textId="669F068F" w:rsidR="00AC23A9" w:rsidRPr="00AC23A9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ensure our provision is inclusive to all children with </w:t>
      </w:r>
      <w:r w:rsidR="00922034">
        <w:t>SEND</w:t>
      </w:r>
      <w:r w:rsidR="00FA256B">
        <w:t xml:space="preserve"> a</w:t>
      </w:r>
      <w:r w:rsidR="00A37FA3">
        <w:t>nd disabilities (SEND).</w:t>
      </w:r>
    </w:p>
    <w:p w14:paraId="6575F319" w14:textId="41EE8F42" w:rsidR="00AC23A9" w:rsidRPr="00AC23A9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support parents and children with </w:t>
      </w:r>
      <w:r w:rsidR="00A37FA3">
        <w:t>SEND</w:t>
      </w:r>
      <w:r>
        <w:t xml:space="preserve">. </w:t>
      </w:r>
    </w:p>
    <w:p w14:paraId="7073E721" w14:textId="117FB70B" w:rsidR="00504FBA" w:rsidRPr="00504FBA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identify the specific needs of children with </w:t>
      </w:r>
      <w:r w:rsidR="00A37FA3">
        <w:t>SEND</w:t>
      </w:r>
      <w:r>
        <w:t xml:space="preserve"> and meet those needs through a range of SEN</w:t>
      </w:r>
      <w:r w:rsidR="00A37FA3">
        <w:t>D</w:t>
      </w:r>
      <w:r>
        <w:t xml:space="preserve"> strategies. </w:t>
      </w:r>
    </w:p>
    <w:p w14:paraId="4D0295B9" w14:textId="77777777" w:rsidR="00504FBA" w:rsidRPr="00504FBA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work in partnership with parents and other agencies in meeting individual children's needs. </w:t>
      </w:r>
    </w:p>
    <w:p w14:paraId="6F4CBCB4" w14:textId="77777777" w:rsidR="00504FBA" w:rsidRPr="00504FBA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monitor and review our policy, practice and provision and, if necessary, </w:t>
      </w:r>
      <w:proofErr w:type="gramStart"/>
      <w:r>
        <w:t>make adjustments</w:t>
      </w:r>
      <w:proofErr w:type="gramEnd"/>
      <w:r>
        <w:t>.</w:t>
      </w:r>
    </w:p>
    <w:p w14:paraId="24789C52" w14:textId="03302403" w:rsidR="00504FBA" w:rsidRPr="00504FBA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lastRenderedPageBreak/>
        <w:t xml:space="preserve">We designate a member of staff to be the </w:t>
      </w:r>
      <w:r w:rsidR="00922034">
        <w:t>SEND</w:t>
      </w:r>
      <w:r>
        <w:t xml:space="preserve"> Co-ordinator (SEN</w:t>
      </w:r>
      <w:r w:rsidR="001B67FD">
        <w:t>D</w:t>
      </w:r>
      <w:r>
        <w:t xml:space="preserve">CO) and give his/her name to parents. Our SENDCO </w:t>
      </w:r>
      <w:proofErr w:type="gramStart"/>
      <w:r>
        <w:t>is:</w:t>
      </w:r>
      <w:proofErr w:type="gramEnd"/>
      <w:r>
        <w:t xml:space="preserve"> Mrs </w:t>
      </w:r>
      <w:r w:rsidR="00504FBA">
        <w:t>Kirsty Pout</w:t>
      </w:r>
      <w:r w:rsidR="00592A52">
        <w:t xml:space="preserve"> and our Inclusion Manager is Mrs Annamarie Godden</w:t>
      </w:r>
    </w:p>
    <w:p w14:paraId="0A044F89" w14:textId="1F3DCA08" w:rsidR="00592A52" w:rsidRPr="00592A52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ensure that the provision for children with </w:t>
      </w:r>
      <w:r w:rsidR="001B67FD">
        <w:t>SEND</w:t>
      </w:r>
      <w:r>
        <w:t xml:space="preserve"> is the responsibility of all members of the setting. </w:t>
      </w:r>
    </w:p>
    <w:p w14:paraId="6337E631" w14:textId="77777777" w:rsidR="00592A52" w:rsidRPr="00592A52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>We ensure that our inclusive admissions practice ensures equality of access and opportunity.</w:t>
      </w:r>
    </w:p>
    <w:p w14:paraId="3AAB97A0" w14:textId="4BE1C7D9" w:rsidR="00592A52" w:rsidRPr="00592A52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 We use the graduated response system for identifying, assessing and responding to children's </w:t>
      </w:r>
      <w:r w:rsidR="00922034">
        <w:t>SEND</w:t>
      </w:r>
      <w:r>
        <w:t xml:space="preserve">. </w:t>
      </w:r>
    </w:p>
    <w:p w14:paraId="54CEA5C9" w14:textId="59941252" w:rsidR="00592A52" w:rsidRPr="00592A52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work closely with the parents of children with </w:t>
      </w:r>
      <w:r w:rsidR="00922034">
        <w:t>SEND</w:t>
      </w:r>
      <w:r>
        <w:t xml:space="preserve"> to create and maintain a positive partnership. </w:t>
      </w:r>
    </w:p>
    <w:p w14:paraId="1D44863B" w14:textId="77777777" w:rsidR="00A84DFD" w:rsidRPr="00A84DFD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ensure that parents are informed at all stages of the assessment, planning, provision and review of their children's education. </w:t>
      </w:r>
    </w:p>
    <w:p w14:paraId="2FD858B7" w14:textId="77777777" w:rsidR="00A84DFD" w:rsidRPr="00A84DFD" w:rsidRDefault="00DF6091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>We provide parents with information on sources of independent advice and supp</w:t>
      </w:r>
      <w:r w:rsidR="004D1B4C">
        <w:t xml:space="preserve">ort. </w:t>
      </w:r>
    </w:p>
    <w:p w14:paraId="62E2B941" w14:textId="446AAB06" w:rsidR="00A84DFD" w:rsidRPr="00A84DF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liaise with other professionals involved with children with </w:t>
      </w:r>
      <w:r w:rsidR="00922034">
        <w:t>SEND</w:t>
      </w:r>
      <w:r>
        <w:t xml:space="preserve"> and their families, including in connection with transfer arrangements to other settings and schools. </w:t>
      </w:r>
    </w:p>
    <w:p w14:paraId="5EAADDE4" w14:textId="03CE340C" w:rsidR="00A84DFD" w:rsidRPr="00A84DF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provide a broad, balanced and differentiated </w:t>
      </w:r>
      <w:proofErr w:type="gramStart"/>
      <w:r>
        <w:t>curriculum</w:t>
      </w:r>
      <w:proofErr w:type="gramEnd"/>
      <w:r>
        <w:t xml:space="preserve"> for all children with </w:t>
      </w:r>
      <w:r w:rsidR="00922034">
        <w:t>SEND</w:t>
      </w:r>
      <w:r>
        <w:t xml:space="preserve">. </w:t>
      </w:r>
    </w:p>
    <w:p w14:paraId="54D87B3D" w14:textId="1CBB0D3A" w:rsidR="00A84DFD" w:rsidRPr="00A84DF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>We use a system of planning, implementing, monitoring, evaluating and reviewing individual educational plans (I</w:t>
      </w:r>
      <w:r w:rsidR="00A84DFD">
        <w:t>PM</w:t>
      </w:r>
      <w:r>
        <w:t xml:space="preserve">s) for children with </w:t>
      </w:r>
      <w:r w:rsidR="00922034">
        <w:t>SEND</w:t>
      </w:r>
      <w:r>
        <w:t xml:space="preserve">. </w:t>
      </w:r>
    </w:p>
    <w:p w14:paraId="6D181890" w14:textId="79635375" w:rsidR="00A84DFD" w:rsidRPr="00A84DF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ensure that children with </w:t>
      </w:r>
      <w:r w:rsidR="00922034">
        <w:t>SEND</w:t>
      </w:r>
      <w:r>
        <w:t xml:space="preserve"> are appropriately involved at all stages of the graduated response, </w:t>
      </w:r>
      <w:proofErr w:type="gramStart"/>
      <w:r>
        <w:t>taking into account</w:t>
      </w:r>
      <w:proofErr w:type="gramEnd"/>
      <w:r>
        <w:t xml:space="preserve"> their levels of ability. </w:t>
      </w:r>
    </w:p>
    <w:p w14:paraId="27FE1615" w14:textId="5B22130F" w:rsidR="00C7658D" w:rsidRPr="00C7658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>We have systems in place for working with other agencies through K</w:t>
      </w:r>
      <w:r w:rsidR="00D80897">
        <w:t xml:space="preserve">ent </w:t>
      </w:r>
      <w:r>
        <w:t>C</w:t>
      </w:r>
      <w:r w:rsidR="00D80897">
        <w:t xml:space="preserve">ounty </w:t>
      </w:r>
      <w:r>
        <w:t>C</w:t>
      </w:r>
      <w:r w:rsidR="00D80897">
        <w:t>ouncil’s</w:t>
      </w:r>
      <w:r>
        <w:t xml:space="preserve"> process for applications for EHCPs </w:t>
      </w:r>
    </w:p>
    <w:p w14:paraId="3194EF2C" w14:textId="0F3F32A8" w:rsidR="00C7658D" w:rsidRPr="00C7658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use a system for keeping records of the assessment, planning, provision and review for children with </w:t>
      </w:r>
      <w:r w:rsidR="00922034">
        <w:t>SEND</w:t>
      </w:r>
      <w:r>
        <w:t xml:space="preserve">. </w:t>
      </w:r>
    </w:p>
    <w:p w14:paraId="031B15BB" w14:textId="45E80BC3" w:rsidR="00C7658D" w:rsidRPr="00C7658D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provide resources (human and financial) to implement our Supporting Children with </w:t>
      </w:r>
      <w:r w:rsidR="00922034">
        <w:t>SEND</w:t>
      </w:r>
      <w:r>
        <w:t xml:space="preserve"> Policy. </w:t>
      </w:r>
    </w:p>
    <w:p w14:paraId="7B446114" w14:textId="77777777" w:rsidR="002B4E24" w:rsidRPr="002B4E24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provide in-service training for parents, practitioners and volunteers. We raise awareness of any specialism the setting has to offer, e.g. Makaton trained staff. </w:t>
      </w:r>
    </w:p>
    <w:p w14:paraId="411B93FC" w14:textId="033BC43C" w:rsidR="002B4E24" w:rsidRPr="002B4E24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ensure the effectiveness of our </w:t>
      </w:r>
      <w:r w:rsidR="00922034">
        <w:t>SEND</w:t>
      </w:r>
      <w:r>
        <w:t xml:space="preserve"> and </w:t>
      </w:r>
      <w:r w:rsidR="002B4E24">
        <w:t>disabilities</w:t>
      </w:r>
      <w:r>
        <w:t xml:space="preserve"> provision by collecting information from a range of sources e.g. Individual Education Plan reviews, staff and management meetings, parental and external agency's views, inspections and complaints. This information is collated, evaluated and reviewed annually. </w:t>
      </w:r>
    </w:p>
    <w:p w14:paraId="6F459A24" w14:textId="77777777" w:rsidR="002B4E24" w:rsidRPr="002B4E24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 xml:space="preserve">We provide a complaints procedure. </w:t>
      </w:r>
    </w:p>
    <w:p w14:paraId="24DCAA8E" w14:textId="2ED65347" w:rsidR="004A0848" w:rsidRPr="00681FE7" w:rsidRDefault="004D1B4C" w:rsidP="006A5446">
      <w:pPr>
        <w:pStyle w:val="ListParagraph"/>
        <w:numPr>
          <w:ilvl w:val="0"/>
          <w:numId w:val="5"/>
        </w:numPr>
        <w:jc w:val="both"/>
        <w:rPr>
          <w:rFonts w:eastAsiaTheme="minorEastAsia"/>
        </w:rPr>
      </w:pPr>
      <w:r>
        <w:t>We monitor and review our policy annuall</w:t>
      </w:r>
      <w:r w:rsidR="002B4E24">
        <w:t>y.</w:t>
      </w:r>
    </w:p>
    <w:p w14:paraId="535CD36E" w14:textId="77777777" w:rsidR="00681FE7" w:rsidRDefault="00681FE7" w:rsidP="00681FE7">
      <w:pPr>
        <w:jc w:val="both"/>
        <w:rPr>
          <w:rFonts w:eastAsiaTheme="minorEastAsia"/>
        </w:rPr>
      </w:pPr>
    </w:p>
    <w:p w14:paraId="3D46577A" w14:textId="07595B7C" w:rsidR="00681FE7" w:rsidRPr="00681FE7" w:rsidRDefault="081620B6" w:rsidP="55E66F3E">
      <w:pPr>
        <w:jc w:val="both"/>
        <w:rPr>
          <w:rFonts w:eastAsiaTheme="minorEastAsia"/>
          <w:b/>
          <w:bCs/>
        </w:rPr>
      </w:pPr>
      <w:r w:rsidRPr="55E66F3E">
        <w:rPr>
          <w:rFonts w:eastAsiaTheme="minorEastAsia"/>
          <w:b/>
          <w:bCs/>
        </w:rPr>
        <w:t>Rachel Finch</w:t>
      </w:r>
      <w:r w:rsidR="00681FE7" w:rsidRPr="55E66F3E">
        <w:rPr>
          <w:rFonts w:eastAsiaTheme="minorEastAsia"/>
          <w:b/>
          <w:bCs/>
        </w:rPr>
        <w:t xml:space="preserve"> -EY SENDCo</w:t>
      </w:r>
    </w:p>
    <w:p w14:paraId="34EBB56B" w14:textId="4092D390" w:rsidR="00681FE7" w:rsidRPr="00681FE7" w:rsidRDefault="00681FE7" w:rsidP="00681FE7">
      <w:pPr>
        <w:jc w:val="both"/>
        <w:rPr>
          <w:rFonts w:eastAsiaTheme="minorEastAsia"/>
          <w:b/>
          <w:bCs/>
        </w:rPr>
      </w:pPr>
      <w:r w:rsidRPr="00681FE7">
        <w:rPr>
          <w:rFonts w:eastAsiaTheme="minorEastAsia"/>
          <w:b/>
          <w:bCs/>
        </w:rPr>
        <w:t>Laura Rogers -Nursery Manager</w:t>
      </w:r>
    </w:p>
    <w:p w14:paraId="4CC7D309" w14:textId="374447A1" w:rsidR="00681FE7" w:rsidRDefault="00922034" w:rsidP="00681FE7">
      <w:pPr>
        <w:jc w:val="both"/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 xml:space="preserve">Written </w:t>
      </w:r>
      <w:r w:rsidR="00681FE7" w:rsidRPr="00681FE7">
        <w:rPr>
          <w:rFonts w:eastAsiaTheme="minorEastAsia"/>
          <w:b/>
          <w:bCs/>
        </w:rPr>
        <w:t>October 2023</w:t>
      </w:r>
      <w:r w:rsidR="008B79AB">
        <w:rPr>
          <w:rFonts w:eastAsiaTheme="minorEastAsia"/>
          <w:b/>
          <w:bCs/>
        </w:rPr>
        <w:t xml:space="preserve"> by Kirsty Pout</w:t>
      </w:r>
    </w:p>
    <w:p w14:paraId="6CDDF876" w14:textId="21C27327" w:rsidR="00922034" w:rsidRPr="00681FE7" w:rsidRDefault="00922034" w:rsidP="3171BEB3">
      <w:pPr>
        <w:jc w:val="both"/>
        <w:rPr>
          <w:rFonts w:eastAsiaTheme="minorEastAsia"/>
          <w:b/>
          <w:bCs/>
        </w:rPr>
      </w:pPr>
      <w:r w:rsidRPr="3171BEB3">
        <w:rPr>
          <w:rFonts w:eastAsiaTheme="minorEastAsia"/>
          <w:b/>
          <w:bCs/>
        </w:rPr>
        <w:t xml:space="preserve">Updated </w:t>
      </w:r>
      <w:proofErr w:type="spellStart"/>
      <w:r w:rsidR="2FF8CBE4" w:rsidRPr="3171BEB3">
        <w:rPr>
          <w:rFonts w:eastAsiaTheme="minorEastAsia"/>
          <w:b/>
          <w:bCs/>
        </w:rPr>
        <w:t>Septmeber</w:t>
      </w:r>
      <w:proofErr w:type="spellEnd"/>
      <w:r w:rsidRPr="3171BEB3">
        <w:rPr>
          <w:rFonts w:eastAsiaTheme="minorEastAsia"/>
          <w:b/>
          <w:bCs/>
        </w:rPr>
        <w:t xml:space="preserve"> 202</w:t>
      </w:r>
      <w:r w:rsidR="45E927C3" w:rsidRPr="3171BEB3">
        <w:rPr>
          <w:rFonts w:eastAsiaTheme="minorEastAsia"/>
          <w:b/>
          <w:bCs/>
        </w:rPr>
        <w:t>5</w:t>
      </w:r>
      <w:r w:rsidRPr="3171BEB3">
        <w:rPr>
          <w:rFonts w:eastAsiaTheme="minorEastAsia"/>
          <w:b/>
          <w:bCs/>
        </w:rPr>
        <w:t xml:space="preserve"> by </w:t>
      </w:r>
      <w:r w:rsidR="69259F33" w:rsidRPr="3171BEB3">
        <w:rPr>
          <w:rFonts w:eastAsiaTheme="minorEastAsia"/>
          <w:b/>
          <w:bCs/>
        </w:rPr>
        <w:t>Rachel Finch</w:t>
      </w:r>
    </w:p>
    <w:p w14:paraId="07B24151" w14:textId="2F233771" w:rsidR="3171BEB3" w:rsidRDefault="3171BEB3" w:rsidP="3171BEB3">
      <w:pPr>
        <w:jc w:val="both"/>
        <w:rPr>
          <w:rFonts w:eastAsiaTheme="minorEastAsia"/>
          <w:b/>
          <w:bCs/>
        </w:rPr>
      </w:pPr>
    </w:p>
    <w:p w14:paraId="2917625C" w14:textId="2D79DC60" w:rsidR="00681FE7" w:rsidRPr="00681FE7" w:rsidRDefault="00681FE7" w:rsidP="00681FE7">
      <w:pPr>
        <w:jc w:val="both"/>
        <w:rPr>
          <w:rFonts w:eastAsiaTheme="minorEastAsia"/>
        </w:rPr>
      </w:pPr>
    </w:p>
    <w:sectPr w:rsidR="00681FE7" w:rsidRPr="00681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71928"/>
    <w:multiLevelType w:val="multilevel"/>
    <w:tmpl w:val="84B6B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70EBC"/>
    <w:multiLevelType w:val="multilevel"/>
    <w:tmpl w:val="0E16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C70476"/>
    <w:multiLevelType w:val="multilevel"/>
    <w:tmpl w:val="9F88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B15C5A"/>
    <w:multiLevelType w:val="hybridMultilevel"/>
    <w:tmpl w:val="8452C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46486"/>
    <w:multiLevelType w:val="multilevel"/>
    <w:tmpl w:val="5FB8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9326460">
    <w:abstractNumId w:val="1"/>
  </w:num>
  <w:num w:numId="2" w16cid:durableId="524052166">
    <w:abstractNumId w:val="4"/>
  </w:num>
  <w:num w:numId="3" w16cid:durableId="920720851">
    <w:abstractNumId w:val="0"/>
  </w:num>
  <w:num w:numId="4" w16cid:durableId="1865821471">
    <w:abstractNumId w:val="2"/>
  </w:num>
  <w:num w:numId="5" w16cid:durableId="453214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32"/>
    <w:rsid w:val="00002E5B"/>
    <w:rsid w:val="00006473"/>
    <w:rsid w:val="00016939"/>
    <w:rsid w:val="00017D14"/>
    <w:rsid w:val="000214DD"/>
    <w:rsid w:val="00021BE4"/>
    <w:rsid w:val="00024D59"/>
    <w:rsid w:val="00031FB5"/>
    <w:rsid w:val="0004540E"/>
    <w:rsid w:val="0005062F"/>
    <w:rsid w:val="00054E17"/>
    <w:rsid w:val="00055842"/>
    <w:rsid w:val="00057133"/>
    <w:rsid w:val="00057764"/>
    <w:rsid w:val="000629C5"/>
    <w:rsid w:val="00066DED"/>
    <w:rsid w:val="00067FB8"/>
    <w:rsid w:val="00070108"/>
    <w:rsid w:val="0007284E"/>
    <w:rsid w:val="000745CD"/>
    <w:rsid w:val="000748C0"/>
    <w:rsid w:val="00075654"/>
    <w:rsid w:val="0007709D"/>
    <w:rsid w:val="000771EF"/>
    <w:rsid w:val="00077463"/>
    <w:rsid w:val="00077558"/>
    <w:rsid w:val="000804A2"/>
    <w:rsid w:val="000839A5"/>
    <w:rsid w:val="00083C64"/>
    <w:rsid w:val="00087E7D"/>
    <w:rsid w:val="000902DB"/>
    <w:rsid w:val="000906E6"/>
    <w:rsid w:val="00092E8D"/>
    <w:rsid w:val="000A2F49"/>
    <w:rsid w:val="000A529B"/>
    <w:rsid w:val="000A6D7D"/>
    <w:rsid w:val="000B0747"/>
    <w:rsid w:val="000B2798"/>
    <w:rsid w:val="000B2C92"/>
    <w:rsid w:val="000B563B"/>
    <w:rsid w:val="000B5789"/>
    <w:rsid w:val="000B5C59"/>
    <w:rsid w:val="000D1E6C"/>
    <w:rsid w:val="000D1F0A"/>
    <w:rsid w:val="000D3242"/>
    <w:rsid w:val="000D5D50"/>
    <w:rsid w:val="000E2501"/>
    <w:rsid w:val="000E2BF0"/>
    <w:rsid w:val="000F16F1"/>
    <w:rsid w:val="000F19C3"/>
    <w:rsid w:val="000F2544"/>
    <w:rsid w:val="000F2D53"/>
    <w:rsid w:val="000F6C32"/>
    <w:rsid w:val="0010315F"/>
    <w:rsid w:val="00113430"/>
    <w:rsid w:val="00114E67"/>
    <w:rsid w:val="00120C06"/>
    <w:rsid w:val="0012751D"/>
    <w:rsid w:val="00132145"/>
    <w:rsid w:val="0013514F"/>
    <w:rsid w:val="0013567A"/>
    <w:rsid w:val="001416B4"/>
    <w:rsid w:val="001449B3"/>
    <w:rsid w:val="001506E3"/>
    <w:rsid w:val="00153D04"/>
    <w:rsid w:val="0016240F"/>
    <w:rsid w:val="00162738"/>
    <w:rsid w:val="00170B69"/>
    <w:rsid w:val="0017591D"/>
    <w:rsid w:val="00182A99"/>
    <w:rsid w:val="00184CC1"/>
    <w:rsid w:val="001900C3"/>
    <w:rsid w:val="00192E3F"/>
    <w:rsid w:val="00193DD0"/>
    <w:rsid w:val="00194D13"/>
    <w:rsid w:val="00197E67"/>
    <w:rsid w:val="001A14F2"/>
    <w:rsid w:val="001A4A0F"/>
    <w:rsid w:val="001A5DEE"/>
    <w:rsid w:val="001B2CDE"/>
    <w:rsid w:val="001B568E"/>
    <w:rsid w:val="001B631A"/>
    <w:rsid w:val="001B67FD"/>
    <w:rsid w:val="001C16B2"/>
    <w:rsid w:val="001C4625"/>
    <w:rsid w:val="001C54F3"/>
    <w:rsid w:val="001C78A3"/>
    <w:rsid w:val="001D0260"/>
    <w:rsid w:val="001D4504"/>
    <w:rsid w:val="001D74A1"/>
    <w:rsid w:val="001E04CA"/>
    <w:rsid w:val="001E2791"/>
    <w:rsid w:val="001E37D1"/>
    <w:rsid w:val="001E7AE0"/>
    <w:rsid w:val="001F2719"/>
    <w:rsid w:val="00200248"/>
    <w:rsid w:val="002010A3"/>
    <w:rsid w:val="00202A05"/>
    <w:rsid w:val="0020593C"/>
    <w:rsid w:val="002072C1"/>
    <w:rsid w:val="002129C7"/>
    <w:rsid w:val="00223661"/>
    <w:rsid w:val="00232D63"/>
    <w:rsid w:val="00236C77"/>
    <w:rsid w:val="00247FA3"/>
    <w:rsid w:val="00250549"/>
    <w:rsid w:val="0025096D"/>
    <w:rsid w:val="0025327F"/>
    <w:rsid w:val="00255F19"/>
    <w:rsid w:val="002570CC"/>
    <w:rsid w:val="0026167E"/>
    <w:rsid w:val="00261D6E"/>
    <w:rsid w:val="0026259D"/>
    <w:rsid w:val="0026369C"/>
    <w:rsid w:val="00265878"/>
    <w:rsid w:val="002708AE"/>
    <w:rsid w:val="00276F47"/>
    <w:rsid w:val="00277AC5"/>
    <w:rsid w:val="002815B0"/>
    <w:rsid w:val="002824FE"/>
    <w:rsid w:val="0028362A"/>
    <w:rsid w:val="00283FCB"/>
    <w:rsid w:val="0028575B"/>
    <w:rsid w:val="00286771"/>
    <w:rsid w:val="00286F75"/>
    <w:rsid w:val="00290CB8"/>
    <w:rsid w:val="0029473D"/>
    <w:rsid w:val="002972A7"/>
    <w:rsid w:val="002A0749"/>
    <w:rsid w:val="002A3658"/>
    <w:rsid w:val="002A4771"/>
    <w:rsid w:val="002A50F2"/>
    <w:rsid w:val="002A7641"/>
    <w:rsid w:val="002B0B49"/>
    <w:rsid w:val="002B4CBA"/>
    <w:rsid w:val="002B4E24"/>
    <w:rsid w:val="002C5863"/>
    <w:rsid w:val="002E1871"/>
    <w:rsid w:val="002E1CCB"/>
    <w:rsid w:val="002E3DDF"/>
    <w:rsid w:val="002E5671"/>
    <w:rsid w:val="002E5D96"/>
    <w:rsid w:val="002F6336"/>
    <w:rsid w:val="002F742C"/>
    <w:rsid w:val="003053D7"/>
    <w:rsid w:val="003057AA"/>
    <w:rsid w:val="00307147"/>
    <w:rsid w:val="00307461"/>
    <w:rsid w:val="00310DE4"/>
    <w:rsid w:val="00311763"/>
    <w:rsid w:val="0031630C"/>
    <w:rsid w:val="00317D88"/>
    <w:rsid w:val="00321262"/>
    <w:rsid w:val="00321678"/>
    <w:rsid w:val="00321D48"/>
    <w:rsid w:val="00322604"/>
    <w:rsid w:val="00324BB3"/>
    <w:rsid w:val="00327C60"/>
    <w:rsid w:val="00327E6E"/>
    <w:rsid w:val="003351DB"/>
    <w:rsid w:val="00336ECA"/>
    <w:rsid w:val="00336FEA"/>
    <w:rsid w:val="00343616"/>
    <w:rsid w:val="00345660"/>
    <w:rsid w:val="00355509"/>
    <w:rsid w:val="003555FB"/>
    <w:rsid w:val="00355831"/>
    <w:rsid w:val="00356FA1"/>
    <w:rsid w:val="00362208"/>
    <w:rsid w:val="00366466"/>
    <w:rsid w:val="003716E9"/>
    <w:rsid w:val="00373E00"/>
    <w:rsid w:val="00374768"/>
    <w:rsid w:val="00375E65"/>
    <w:rsid w:val="00376574"/>
    <w:rsid w:val="00377731"/>
    <w:rsid w:val="00382764"/>
    <w:rsid w:val="00386AB6"/>
    <w:rsid w:val="00390FCA"/>
    <w:rsid w:val="00392C3A"/>
    <w:rsid w:val="003A0F51"/>
    <w:rsid w:val="003A1B16"/>
    <w:rsid w:val="003A3C4B"/>
    <w:rsid w:val="003A3F1B"/>
    <w:rsid w:val="003A7634"/>
    <w:rsid w:val="003B10CB"/>
    <w:rsid w:val="003B23C4"/>
    <w:rsid w:val="003B4B89"/>
    <w:rsid w:val="003B7417"/>
    <w:rsid w:val="003D2BD8"/>
    <w:rsid w:val="003D2FF9"/>
    <w:rsid w:val="003D6E43"/>
    <w:rsid w:val="003D7DC5"/>
    <w:rsid w:val="003E195F"/>
    <w:rsid w:val="003E443C"/>
    <w:rsid w:val="003F12D6"/>
    <w:rsid w:val="003F1B3A"/>
    <w:rsid w:val="003F1CD3"/>
    <w:rsid w:val="003F5BE0"/>
    <w:rsid w:val="003F6A8A"/>
    <w:rsid w:val="0040416A"/>
    <w:rsid w:val="00404C67"/>
    <w:rsid w:val="00404F96"/>
    <w:rsid w:val="004128EB"/>
    <w:rsid w:val="0041379A"/>
    <w:rsid w:val="004138E2"/>
    <w:rsid w:val="004140C7"/>
    <w:rsid w:val="004145A8"/>
    <w:rsid w:val="00414DB9"/>
    <w:rsid w:val="004234F4"/>
    <w:rsid w:val="00426023"/>
    <w:rsid w:val="00430155"/>
    <w:rsid w:val="00433550"/>
    <w:rsid w:val="0044314C"/>
    <w:rsid w:val="004439CF"/>
    <w:rsid w:val="0044476B"/>
    <w:rsid w:val="004461F7"/>
    <w:rsid w:val="00447C56"/>
    <w:rsid w:val="00450263"/>
    <w:rsid w:val="0045316D"/>
    <w:rsid w:val="0045351F"/>
    <w:rsid w:val="00457715"/>
    <w:rsid w:val="00465AA3"/>
    <w:rsid w:val="00466314"/>
    <w:rsid w:val="00466F4F"/>
    <w:rsid w:val="00470BD0"/>
    <w:rsid w:val="00470D4A"/>
    <w:rsid w:val="00471745"/>
    <w:rsid w:val="004730C7"/>
    <w:rsid w:val="00476CC5"/>
    <w:rsid w:val="00476CCE"/>
    <w:rsid w:val="00484445"/>
    <w:rsid w:val="004853F4"/>
    <w:rsid w:val="004902E9"/>
    <w:rsid w:val="00490F16"/>
    <w:rsid w:val="00492E02"/>
    <w:rsid w:val="004A0848"/>
    <w:rsid w:val="004A23C5"/>
    <w:rsid w:val="004B493D"/>
    <w:rsid w:val="004C7C39"/>
    <w:rsid w:val="004C7D65"/>
    <w:rsid w:val="004D0004"/>
    <w:rsid w:val="004D1B4C"/>
    <w:rsid w:val="004D2F50"/>
    <w:rsid w:val="004D423D"/>
    <w:rsid w:val="004D7044"/>
    <w:rsid w:val="004D7BB7"/>
    <w:rsid w:val="004E4A9B"/>
    <w:rsid w:val="004E5001"/>
    <w:rsid w:val="004F2CAD"/>
    <w:rsid w:val="004F2F4B"/>
    <w:rsid w:val="00504FBA"/>
    <w:rsid w:val="00505E10"/>
    <w:rsid w:val="0051042A"/>
    <w:rsid w:val="00510ECC"/>
    <w:rsid w:val="0051129A"/>
    <w:rsid w:val="00512841"/>
    <w:rsid w:val="00512AEA"/>
    <w:rsid w:val="00515B54"/>
    <w:rsid w:val="0051781A"/>
    <w:rsid w:val="005178D9"/>
    <w:rsid w:val="00517C3B"/>
    <w:rsid w:val="00521CDF"/>
    <w:rsid w:val="005222D7"/>
    <w:rsid w:val="00522CAA"/>
    <w:rsid w:val="005274E3"/>
    <w:rsid w:val="00527DAE"/>
    <w:rsid w:val="00542303"/>
    <w:rsid w:val="0054474E"/>
    <w:rsid w:val="0054582B"/>
    <w:rsid w:val="00547C91"/>
    <w:rsid w:val="0055008F"/>
    <w:rsid w:val="005516B0"/>
    <w:rsid w:val="00554A2E"/>
    <w:rsid w:val="005550AF"/>
    <w:rsid w:val="00566780"/>
    <w:rsid w:val="005727DA"/>
    <w:rsid w:val="00590DA5"/>
    <w:rsid w:val="00592224"/>
    <w:rsid w:val="00592A52"/>
    <w:rsid w:val="00594362"/>
    <w:rsid w:val="005967C9"/>
    <w:rsid w:val="005968E0"/>
    <w:rsid w:val="00597497"/>
    <w:rsid w:val="005B2582"/>
    <w:rsid w:val="005B2FE1"/>
    <w:rsid w:val="005B3FEC"/>
    <w:rsid w:val="005B4306"/>
    <w:rsid w:val="005B5575"/>
    <w:rsid w:val="005B6FD1"/>
    <w:rsid w:val="005C0F4A"/>
    <w:rsid w:val="005C4030"/>
    <w:rsid w:val="005C49A8"/>
    <w:rsid w:val="005C7A8A"/>
    <w:rsid w:val="005D2725"/>
    <w:rsid w:val="005D6E8E"/>
    <w:rsid w:val="005E19D8"/>
    <w:rsid w:val="005E3346"/>
    <w:rsid w:val="005E3E0F"/>
    <w:rsid w:val="005F06CF"/>
    <w:rsid w:val="005F1771"/>
    <w:rsid w:val="005F48F0"/>
    <w:rsid w:val="005F53E8"/>
    <w:rsid w:val="00601E9F"/>
    <w:rsid w:val="0060285B"/>
    <w:rsid w:val="006055D8"/>
    <w:rsid w:val="006121C6"/>
    <w:rsid w:val="0061261B"/>
    <w:rsid w:val="00613EE2"/>
    <w:rsid w:val="00615C37"/>
    <w:rsid w:val="006172D9"/>
    <w:rsid w:val="006177F9"/>
    <w:rsid w:val="0062027E"/>
    <w:rsid w:val="00620816"/>
    <w:rsid w:val="006315C7"/>
    <w:rsid w:val="00633693"/>
    <w:rsid w:val="00636B2D"/>
    <w:rsid w:val="00636BA2"/>
    <w:rsid w:val="00641306"/>
    <w:rsid w:val="00646D50"/>
    <w:rsid w:val="0064787D"/>
    <w:rsid w:val="00651F89"/>
    <w:rsid w:val="0065244D"/>
    <w:rsid w:val="006532EA"/>
    <w:rsid w:val="00671108"/>
    <w:rsid w:val="00676C0E"/>
    <w:rsid w:val="0068015D"/>
    <w:rsid w:val="00681FE7"/>
    <w:rsid w:val="006839F1"/>
    <w:rsid w:val="0068505B"/>
    <w:rsid w:val="00685F60"/>
    <w:rsid w:val="006866D0"/>
    <w:rsid w:val="00691C8B"/>
    <w:rsid w:val="006924D8"/>
    <w:rsid w:val="00694046"/>
    <w:rsid w:val="006942E4"/>
    <w:rsid w:val="00697661"/>
    <w:rsid w:val="006A5446"/>
    <w:rsid w:val="006B48B3"/>
    <w:rsid w:val="006B4E14"/>
    <w:rsid w:val="006C2051"/>
    <w:rsid w:val="006C3D2D"/>
    <w:rsid w:val="006C6D00"/>
    <w:rsid w:val="006D1427"/>
    <w:rsid w:val="006D65C4"/>
    <w:rsid w:val="006D6CD9"/>
    <w:rsid w:val="006D76B5"/>
    <w:rsid w:val="006E11A7"/>
    <w:rsid w:val="006E4861"/>
    <w:rsid w:val="00700A4E"/>
    <w:rsid w:val="00701119"/>
    <w:rsid w:val="00703552"/>
    <w:rsid w:val="00703EA0"/>
    <w:rsid w:val="00706EA4"/>
    <w:rsid w:val="007119CE"/>
    <w:rsid w:val="00711E2E"/>
    <w:rsid w:val="00712A45"/>
    <w:rsid w:val="00712EC4"/>
    <w:rsid w:val="007152C3"/>
    <w:rsid w:val="00716152"/>
    <w:rsid w:val="0072062A"/>
    <w:rsid w:val="00721780"/>
    <w:rsid w:val="00723F97"/>
    <w:rsid w:val="00725816"/>
    <w:rsid w:val="00727529"/>
    <w:rsid w:val="00730513"/>
    <w:rsid w:val="00732005"/>
    <w:rsid w:val="00735145"/>
    <w:rsid w:val="00736D2A"/>
    <w:rsid w:val="00741B93"/>
    <w:rsid w:val="007466B1"/>
    <w:rsid w:val="00746829"/>
    <w:rsid w:val="0074744A"/>
    <w:rsid w:val="00752346"/>
    <w:rsid w:val="0075411C"/>
    <w:rsid w:val="0075482E"/>
    <w:rsid w:val="00755BEF"/>
    <w:rsid w:val="007668C2"/>
    <w:rsid w:val="00771DE6"/>
    <w:rsid w:val="007764A7"/>
    <w:rsid w:val="007816B5"/>
    <w:rsid w:val="007826D2"/>
    <w:rsid w:val="00783D46"/>
    <w:rsid w:val="007901BE"/>
    <w:rsid w:val="007907E6"/>
    <w:rsid w:val="007977DF"/>
    <w:rsid w:val="007A31CF"/>
    <w:rsid w:val="007A5DB2"/>
    <w:rsid w:val="007B1EE9"/>
    <w:rsid w:val="007B2DDC"/>
    <w:rsid w:val="007B383B"/>
    <w:rsid w:val="007C0B79"/>
    <w:rsid w:val="007C2B16"/>
    <w:rsid w:val="007C42C3"/>
    <w:rsid w:val="007C5F3D"/>
    <w:rsid w:val="007C600C"/>
    <w:rsid w:val="007C7CFE"/>
    <w:rsid w:val="007D3CB3"/>
    <w:rsid w:val="007D6770"/>
    <w:rsid w:val="007E2255"/>
    <w:rsid w:val="007E38CE"/>
    <w:rsid w:val="007E3924"/>
    <w:rsid w:val="007E6158"/>
    <w:rsid w:val="007E61D3"/>
    <w:rsid w:val="007F0FFE"/>
    <w:rsid w:val="007F2F88"/>
    <w:rsid w:val="008059AE"/>
    <w:rsid w:val="00810189"/>
    <w:rsid w:val="00814E49"/>
    <w:rsid w:val="008220BB"/>
    <w:rsid w:val="00822BBE"/>
    <w:rsid w:val="00826751"/>
    <w:rsid w:val="0082698B"/>
    <w:rsid w:val="00833754"/>
    <w:rsid w:val="008348FA"/>
    <w:rsid w:val="00856D9B"/>
    <w:rsid w:val="008622D3"/>
    <w:rsid w:val="00865D23"/>
    <w:rsid w:val="00867AF3"/>
    <w:rsid w:val="008701C8"/>
    <w:rsid w:val="0087114A"/>
    <w:rsid w:val="00871615"/>
    <w:rsid w:val="00872F87"/>
    <w:rsid w:val="00876262"/>
    <w:rsid w:val="008778C7"/>
    <w:rsid w:val="00877D3E"/>
    <w:rsid w:val="00877FD0"/>
    <w:rsid w:val="00881238"/>
    <w:rsid w:val="00881E0A"/>
    <w:rsid w:val="008822E4"/>
    <w:rsid w:val="008828C3"/>
    <w:rsid w:val="008856A1"/>
    <w:rsid w:val="00895FB9"/>
    <w:rsid w:val="008A1380"/>
    <w:rsid w:val="008A20AF"/>
    <w:rsid w:val="008A3FDE"/>
    <w:rsid w:val="008A5D12"/>
    <w:rsid w:val="008B147F"/>
    <w:rsid w:val="008B1B5A"/>
    <w:rsid w:val="008B1DB1"/>
    <w:rsid w:val="008B3CD7"/>
    <w:rsid w:val="008B79AB"/>
    <w:rsid w:val="008C1AF3"/>
    <w:rsid w:val="008C23D4"/>
    <w:rsid w:val="008C341C"/>
    <w:rsid w:val="008C3E26"/>
    <w:rsid w:val="008C6201"/>
    <w:rsid w:val="008D0282"/>
    <w:rsid w:val="008D2511"/>
    <w:rsid w:val="008D3CC8"/>
    <w:rsid w:val="008D5057"/>
    <w:rsid w:val="008D79AA"/>
    <w:rsid w:val="008E014C"/>
    <w:rsid w:val="008E544A"/>
    <w:rsid w:val="008F050A"/>
    <w:rsid w:val="008F1128"/>
    <w:rsid w:val="008F6210"/>
    <w:rsid w:val="00900E67"/>
    <w:rsid w:val="00910F1A"/>
    <w:rsid w:val="0091647C"/>
    <w:rsid w:val="00917BFC"/>
    <w:rsid w:val="0092141B"/>
    <w:rsid w:val="00922034"/>
    <w:rsid w:val="00925FD9"/>
    <w:rsid w:val="00926437"/>
    <w:rsid w:val="009318E3"/>
    <w:rsid w:val="0093396F"/>
    <w:rsid w:val="00935AF3"/>
    <w:rsid w:val="00936021"/>
    <w:rsid w:val="009370AB"/>
    <w:rsid w:val="0094175F"/>
    <w:rsid w:val="00947358"/>
    <w:rsid w:val="00947B72"/>
    <w:rsid w:val="009513AC"/>
    <w:rsid w:val="00951C42"/>
    <w:rsid w:val="00951DF7"/>
    <w:rsid w:val="009536AF"/>
    <w:rsid w:val="009565D6"/>
    <w:rsid w:val="00956FD0"/>
    <w:rsid w:val="00965344"/>
    <w:rsid w:val="00965C56"/>
    <w:rsid w:val="0096623E"/>
    <w:rsid w:val="0096742A"/>
    <w:rsid w:val="00970744"/>
    <w:rsid w:val="00980D2C"/>
    <w:rsid w:val="0098392C"/>
    <w:rsid w:val="009853D9"/>
    <w:rsid w:val="00987502"/>
    <w:rsid w:val="009875F9"/>
    <w:rsid w:val="00987D89"/>
    <w:rsid w:val="009927CF"/>
    <w:rsid w:val="00993B17"/>
    <w:rsid w:val="00996082"/>
    <w:rsid w:val="0099679C"/>
    <w:rsid w:val="009A2CD5"/>
    <w:rsid w:val="009A65C6"/>
    <w:rsid w:val="009A7D16"/>
    <w:rsid w:val="009B5041"/>
    <w:rsid w:val="009C63D7"/>
    <w:rsid w:val="009C77DA"/>
    <w:rsid w:val="009D316A"/>
    <w:rsid w:val="009D7B01"/>
    <w:rsid w:val="009E53B5"/>
    <w:rsid w:val="009E600E"/>
    <w:rsid w:val="009E6974"/>
    <w:rsid w:val="009E6B55"/>
    <w:rsid w:val="009E6FED"/>
    <w:rsid w:val="009E70E5"/>
    <w:rsid w:val="009F040A"/>
    <w:rsid w:val="009F06F5"/>
    <w:rsid w:val="009F0945"/>
    <w:rsid w:val="009F71F9"/>
    <w:rsid w:val="00A00B56"/>
    <w:rsid w:val="00A1142E"/>
    <w:rsid w:val="00A15063"/>
    <w:rsid w:val="00A164A8"/>
    <w:rsid w:val="00A16C5C"/>
    <w:rsid w:val="00A203E9"/>
    <w:rsid w:val="00A208F3"/>
    <w:rsid w:val="00A20FF0"/>
    <w:rsid w:val="00A2280A"/>
    <w:rsid w:val="00A22CE2"/>
    <w:rsid w:val="00A23544"/>
    <w:rsid w:val="00A23BA0"/>
    <w:rsid w:val="00A2655F"/>
    <w:rsid w:val="00A2719E"/>
    <w:rsid w:val="00A339A7"/>
    <w:rsid w:val="00A33ED5"/>
    <w:rsid w:val="00A34B65"/>
    <w:rsid w:val="00A35482"/>
    <w:rsid w:val="00A37FA3"/>
    <w:rsid w:val="00A431C1"/>
    <w:rsid w:val="00A51B48"/>
    <w:rsid w:val="00A62020"/>
    <w:rsid w:val="00A65098"/>
    <w:rsid w:val="00A66A91"/>
    <w:rsid w:val="00A6751E"/>
    <w:rsid w:val="00A67F67"/>
    <w:rsid w:val="00A70F64"/>
    <w:rsid w:val="00A72CBC"/>
    <w:rsid w:val="00A73A0E"/>
    <w:rsid w:val="00A81488"/>
    <w:rsid w:val="00A81765"/>
    <w:rsid w:val="00A84DFD"/>
    <w:rsid w:val="00A8635B"/>
    <w:rsid w:val="00A90AEE"/>
    <w:rsid w:val="00A91CAE"/>
    <w:rsid w:val="00A921E8"/>
    <w:rsid w:val="00A926E0"/>
    <w:rsid w:val="00A961F8"/>
    <w:rsid w:val="00A96FD2"/>
    <w:rsid w:val="00AA3F86"/>
    <w:rsid w:val="00AA5CF9"/>
    <w:rsid w:val="00AA5E06"/>
    <w:rsid w:val="00AA643C"/>
    <w:rsid w:val="00AA652E"/>
    <w:rsid w:val="00AB0657"/>
    <w:rsid w:val="00AB4537"/>
    <w:rsid w:val="00AB4714"/>
    <w:rsid w:val="00AB7AF2"/>
    <w:rsid w:val="00AC2243"/>
    <w:rsid w:val="00AC23A9"/>
    <w:rsid w:val="00AC3392"/>
    <w:rsid w:val="00AC3BF2"/>
    <w:rsid w:val="00AC5BEF"/>
    <w:rsid w:val="00AC6737"/>
    <w:rsid w:val="00AC6E52"/>
    <w:rsid w:val="00AD04E7"/>
    <w:rsid w:val="00AD113B"/>
    <w:rsid w:val="00AD3E6C"/>
    <w:rsid w:val="00AD3E71"/>
    <w:rsid w:val="00AD4BC8"/>
    <w:rsid w:val="00AD72E5"/>
    <w:rsid w:val="00AE05DD"/>
    <w:rsid w:val="00AE0657"/>
    <w:rsid w:val="00AE3A1D"/>
    <w:rsid w:val="00AF0882"/>
    <w:rsid w:val="00AF50CC"/>
    <w:rsid w:val="00AF66B9"/>
    <w:rsid w:val="00B00334"/>
    <w:rsid w:val="00B0200A"/>
    <w:rsid w:val="00B03E36"/>
    <w:rsid w:val="00B201B6"/>
    <w:rsid w:val="00B25143"/>
    <w:rsid w:val="00B3086B"/>
    <w:rsid w:val="00B30C9A"/>
    <w:rsid w:val="00B32BDD"/>
    <w:rsid w:val="00B34D92"/>
    <w:rsid w:val="00B36CC8"/>
    <w:rsid w:val="00B40816"/>
    <w:rsid w:val="00B40FA8"/>
    <w:rsid w:val="00B41597"/>
    <w:rsid w:val="00B4247A"/>
    <w:rsid w:val="00B50F1C"/>
    <w:rsid w:val="00B510C0"/>
    <w:rsid w:val="00B5114E"/>
    <w:rsid w:val="00B5387B"/>
    <w:rsid w:val="00B540A7"/>
    <w:rsid w:val="00B56B22"/>
    <w:rsid w:val="00B57108"/>
    <w:rsid w:val="00B62824"/>
    <w:rsid w:val="00B66FE3"/>
    <w:rsid w:val="00B72521"/>
    <w:rsid w:val="00B734D1"/>
    <w:rsid w:val="00B75634"/>
    <w:rsid w:val="00B7772D"/>
    <w:rsid w:val="00B8119A"/>
    <w:rsid w:val="00B81495"/>
    <w:rsid w:val="00B907B2"/>
    <w:rsid w:val="00B942D8"/>
    <w:rsid w:val="00BA075C"/>
    <w:rsid w:val="00BA3504"/>
    <w:rsid w:val="00BA39A2"/>
    <w:rsid w:val="00BA3D25"/>
    <w:rsid w:val="00BA43B0"/>
    <w:rsid w:val="00BA536D"/>
    <w:rsid w:val="00BA5876"/>
    <w:rsid w:val="00BA659B"/>
    <w:rsid w:val="00BB3575"/>
    <w:rsid w:val="00BB5DA8"/>
    <w:rsid w:val="00BB609C"/>
    <w:rsid w:val="00BB6FA3"/>
    <w:rsid w:val="00BC35BB"/>
    <w:rsid w:val="00BC4BBB"/>
    <w:rsid w:val="00BC5B3C"/>
    <w:rsid w:val="00BC6BF5"/>
    <w:rsid w:val="00BC78E2"/>
    <w:rsid w:val="00BD0E2C"/>
    <w:rsid w:val="00BD1747"/>
    <w:rsid w:val="00BD6871"/>
    <w:rsid w:val="00BE0300"/>
    <w:rsid w:val="00BE071E"/>
    <w:rsid w:val="00BE2C54"/>
    <w:rsid w:val="00BE312C"/>
    <w:rsid w:val="00BE6A1C"/>
    <w:rsid w:val="00BF03CF"/>
    <w:rsid w:val="00BF2074"/>
    <w:rsid w:val="00BF611A"/>
    <w:rsid w:val="00C02043"/>
    <w:rsid w:val="00C02C66"/>
    <w:rsid w:val="00C043E8"/>
    <w:rsid w:val="00C105CE"/>
    <w:rsid w:val="00C11929"/>
    <w:rsid w:val="00C136BE"/>
    <w:rsid w:val="00C170A7"/>
    <w:rsid w:val="00C23C42"/>
    <w:rsid w:val="00C26800"/>
    <w:rsid w:val="00C273F0"/>
    <w:rsid w:val="00C27566"/>
    <w:rsid w:val="00C30EFD"/>
    <w:rsid w:val="00C341BF"/>
    <w:rsid w:val="00C35861"/>
    <w:rsid w:val="00C442A3"/>
    <w:rsid w:val="00C45DF4"/>
    <w:rsid w:val="00C45ED4"/>
    <w:rsid w:val="00C5171D"/>
    <w:rsid w:val="00C54F19"/>
    <w:rsid w:val="00C562F8"/>
    <w:rsid w:val="00C6058A"/>
    <w:rsid w:val="00C627D7"/>
    <w:rsid w:val="00C65B02"/>
    <w:rsid w:val="00C6601D"/>
    <w:rsid w:val="00C75A19"/>
    <w:rsid w:val="00C7658D"/>
    <w:rsid w:val="00C8409E"/>
    <w:rsid w:val="00C86911"/>
    <w:rsid w:val="00C87836"/>
    <w:rsid w:val="00C90B76"/>
    <w:rsid w:val="00C91BF4"/>
    <w:rsid w:val="00CA21D2"/>
    <w:rsid w:val="00CB04EF"/>
    <w:rsid w:val="00CB2BA4"/>
    <w:rsid w:val="00CB32F1"/>
    <w:rsid w:val="00CC0C4D"/>
    <w:rsid w:val="00CC7505"/>
    <w:rsid w:val="00CD0715"/>
    <w:rsid w:val="00CD4DB3"/>
    <w:rsid w:val="00CE314A"/>
    <w:rsid w:val="00CF0F53"/>
    <w:rsid w:val="00CF2D63"/>
    <w:rsid w:val="00D041A2"/>
    <w:rsid w:val="00D04349"/>
    <w:rsid w:val="00D061CA"/>
    <w:rsid w:val="00D11CAE"/>
    <w:rsid w:val="00D14945"/>
    <w:rsid w:val="00D14D39"/>
    <w:rsid w:val="00D1740A"/>
    <w:rsid w:val="00D20508"/>
    <w:rsid w:val="00D23A12"/>
    <w:rsid w:val="00D24EFE"/>
    <w:rsid w:val="00D25B43"/>
    <w:rsid w:val="00D2637E"/>
    <w:rsid w:val="00D27FFE"/>
    <w:rsid w:val="00D31132"/>
    <w:rsid w:val="00D326EE"/>
    <w:rsid w:val="00D3628E"/>
    <w:rsid w:val="00D508F3"/>
    <w:rsid w:val="00D51427"/>
    <w:rsid w:val="00D54B86"/>
    <w:rsid w:val="00D56D44"/>
    <w:rsid w:val="00D6262C"/>
    <w:rsid w:val="00D727C7"/>
    <w:rsid w:val="00D72D1E"/>
    <w:rsid w:val="00D74B2B"/>
    <w:rsid w:val="00D75AEA"/>
    <w:rsid w:val="00D80765"/>
    <w:rsid w:val="00D80897"/>
    <w:rsid w:val="00D84A0C"/>
    <w:rsid w:val="00D84E72"/>
    <w:rsid w:val="00D856F2"/>
    <w:rsid w:val="00D86638"/>
    <w:rsid w:val="00D86E0B"/>
    <w:rsid w:val="00D8750C"/>
    <w:rsid w:val="00D904D4"/>
    <w:rsid w:val="00D90712"/>
    <w:rsid w:val="00D91DA5"/>
    <w:rsid w:val="00DA1282"/>
    <w:rsid w:val="00DA1943"/>
    <w:rsid w:val="00DA1E99"/>
    <w:rsid w:val="00DA259B"/>
    <w:rsid w:val="00DA5E6F"/>
    <w:rsid w:val="00DA6B18"/>
    <w:rsid w:val="00DB0488"/>
    <w:rsid w:val="00DB6B5A"/>
    <w:rsid w:val="00DB7BEA"/>
    <w:rsid w:val="00DC12EA"/>
    <w:rsid w:val="00DC45D4"/>
    <w:rsid w:val="00DC5FF7"/>
    <w:rsid w:val="00DC7CA1"/>
    <w:rsid w:val="00DD2BE3"/>
    <w:rsid w:val="00DD3D38"/>
    <w:rsid w:val="00DE5928"/>
    <w:rsid w:val="00DE65CF"/>
    <w:rsid w:val="00DF6091"/>
    <w:rsid w:val="00DF666E"/>
    <w:rsid w:val="00DF6F8C"/>
    <w:rsid w:val="00E010E9"/>
    <w:rsid w:val="00E02968"/>
    <w:rsid w:val="00E04517"/>
    <w:rsid w:val="00E064F3"/>
    <w:rsid w:val="00E12FCD"/>
    <w:rsid w:val="00E1733D"/>
    <w:rsid w:val="00E174C2"/>
    <w:rsid w:val="00E17815"/>
    <w:rsid w:val="00E258B0"/>
    <w:rsid w:val="00E27517"/>
    <w:rsid w:val="00E30DD1"/>
    <w:rsid w:val="00E320E1"/>
    <w:rsid w:val="00E3306C"/>
    <w:rsid w:val="00E35CD1"/>
    <w:rsid w:val="00E36A0B"/>
    <w:rsid w:val="00E4078E"/>
    <w:rsid w:val="00E41CB3"/>
    <w:rsid w:val="00E42EB3"/>
    <w:rsid w:val="00E435A1"/>
    <w:rsid w:val="00E454E4"/>
    <w:rsid w:val="00E455F9"/>
    <w:rsid w:val="00E464E0"/>
    <w:rsid w:val="00E4762D"/>
    <w:rsid w:val="00E47F3A"/>
    <w:rsid w:val="00E5118A"/>
    <w:rsid w:val="00E51FED"/>
    <w:rsid w:val="00E529DA"/>
    <w:rsid w:val="00E53A86"/>
    <w:rsid w:val="00E562E7"/>
    <w:rsid w:val="00E56A41"/>
    <w:rsid w:val="00E57677"/>
    <w:rsid w:val="00E60625"/>
    <w:rsid w:val="00E64D2A"/>
    <w:rsid w:val="00E67B1B"/>
    <w:rsid w:val="00E701A8"/>
    <w:rsid w:val="00E71199"/>
    <w:rsid w:val="00E7152B"/>
    <w:rsid w:val="00E729A9"/>
    <w:rsid w:val="00E72C14"/>
    <w:rsid w:val="00E746C5"/>
    <w:rsid w:val="00E80DB7"/>
    <w:rsid w:val="00E80DF5"/>
    <w:rsid w:val="00E84627"/>
    <w:rsid w:val="00E8693F"/>
    <w:rsid w:val="00E90C32"/>
    <w:rsid w:val="00E943AA"/>
    <w:rsid w:val="00E94C2B"/>
    <w:rsid w:val="00E957EB"/>
    <w:rsid w:val="00E969D1"/>
    <w:rsid w:val="00E972C5"/>
    <w:rsid w:val="00E974EA"/>
    <w:rsid w:val="00EA091D"/>
    <w:rsid w:val="00EA1E39"/>
    <w:rsid w:val="00EB16CD"/>
    <w:rsid w:val="00EB42F2"/>
    <w:rsid w:val="00EB5647"/>
    <w:rsid w:val="00EC060F"/>
    <w:rsid w:val="00EC724C"/>
    <w:rsid w:val="00EC74C6"/>
    <w:rsid w:val="00ED1A7B"/>
    <w:rsid w:val="00ED2B5B"/>
    <w:rsid w:val="00ED38E4"/>
    <w:rsid w:val="00ED57F9"/>
    <w:rsid w:val="00ED5865"/>
    <w:rsid w:val="00ED70A0"/>
    <w:rsid w:val="00ED7CDE"/>
    <w:rsid w:val="00EE1D5A"/>
    <w:rsid w:val="00EE31C3"/>
    <w:rsid w:val="00EE5588"/>
    <w:rsid w:val="00EF4DA8"/>
    <w:rsid w:val="00EF54FD"/>
    <w:rsid w:val="00EF56E9"/>
    <w:rsid w:val="00EF6CE9"/>
    <w:rsid w:val="00F103FF"/>
    <w:rsid w:val="00F11D61"/>
    <w:rsid w:val="00F11F7E"/>
    <w:rsid w:val="00F20DC3"/>
    <w:rsid w:val="00F20F9F"/>
    <w:rsid w:val="00F30C99"/>
    <w:rsid w:val="00F347A3"/>
    <w:rsid w:val="00F37471"/>
    <w:rsid w:val="00F379FA"/>
    <w:rsid w:val="00F40BFD"/>
    <w:rsid w:val="00F4176F"/>
    <w:rsid w:val="00F43204"/>
    <w:rsid w:val="00F436CD"/>
    <w:rsid w:val="00F449F0"/>
    <w:rsid w:val="00F500D5"/>
    <w:rsid w:val="00F5088E"/>
    <w:rsid w:val="00F525B0"/>
    <w:rsid w:val="00F5437F"/>
    <w:rsid w:val="00F55A13"/>
    <w:rsid w:val="00F622C6"/>
    <w:rsid w:val="00F63446"/>
    <w:rsid w:val="00F7096D"/>
    <w:rsid w:val="00F72B39"/>
    <w:rsid w:val="00F81740"/>
    <w:rsid w:val="00F829A9"/>
    <w:rsid w:val="00F936A4"/>
    <w:rsid w:val="00F9531E"/>
    <w:rsid w:val="00F97B93"/>
    <w:rsid w:val="00FA0981"/>
    <w:rsid w:val="00FA256B"/>
    <w:rsid w:val="00FA5697"/>
    <w:rsid w:val="00FA5FCF"/>
    <w:rsid w:val="00FB1A84"/>
    <w:rsid w:val="00FB2753"/>
    <w:rsid w:val="00FB66FC"/>
    <w:rsid w:val="00FC1DB7"/>
    <w:rsid w:val="00FC2BAC"/>
    <w:rsid w:val="00FC2C88"/>
    <w:rsid w:val="00FC44B4"/>
    <w:rsid w:val="00FC5D57"/>
    <w:rsid w:val="00FD6D24"/>
    <w:rsid w:val="00FD6F5A"/>
    <w:rsid w:val="00FD7963"/>
    <w:rsid w:val="00FD7FD0"/>
    <w:rsid w:val="00FE1DC1"/>
    <w:rsid w:val="00FE2BFA"/>
    <w:rsid w:val="00FE3FDA"/>
    <w:rsid w:val="00FE5378"/>
    <w:rsid w:val="00FE53C8"/>
    <w:rsid w:val="00FE619B"/>
    <w:rsid w:val="00FF079B"/>
    <w:rsid w:val="00FF07F6"/>
    <w:rsid w:val="00FF14E4"/>
    <w:rsid w:val="00FF1DB4"/>
    <w:rsid w:val="00FF39B2"/>
    <w:rsid w:val="00FF6060"/>
    <w:rsid w:val="00FF69E7"/>
    <w:rsid w:val="081620B6"/>
    <w:rsid w:val="0E329413"/>
    <w:rsid w:val="1C50BB2E"/>
    <w:rsid w:val="1D00B622"/>
    <w:rsid w:val="2FA66D40"/>
    <w:rsid w:val="2FF8CBE4"/>
    <w:rsid w:val="3171BEB3"/>
    <w:rsid w:val="351F0F32"/>
    <w:rsid w:val="3FB53232"/>
    <w:rsid w:val="45E927C3"/>
    <w:rsid w:val="47066D24"/>
    <w:rsid w:val="5264C33C"/>
    <w:rsid w:val="55E66F3E"/>
    <w:rsid w:val="57542CB2"/>
    <w:rsid w:val="5CAB5068"/>
    <w:rsid w:val="6585A980"/>
    <w:rsid w:val="69259F33"/>
    <w:rsid w:val="6CABB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67ADE"/>
  <w15:chartTrackingRefBased/>
  <w15:docId w15:val="{69A1DB53-DE93-4841-94F5-C47C80D8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0C3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90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90C32"/>
    <w:rPr>
      <w:b/>
      <w:bCs/>
    </w:rPr>
  </w:style>
  <w:style w:type="paragraph" w:styleId="ListParagraph">
    <w:name w:val="List Paragraph"/>
    <w:basedOn w:val="Normal"/>
    <w:uiPriority w:val="34"/>
    <w:qFormat/>
    <w:rsid w:val="00AC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2fa0f9-1c9b-4808-9a94-ca1f998adf23" xsi:nil="true"/>
    <lcf76f155ced4ddcb4097134ff3c332f xmlns="da222ab9-b143-4bf8-a931-ec82c951ec5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AB2FEEF4B60449BD585C421CE7B3D" ma:contentTypeVersion="16" ma:contentTypeDescription="Create a new document." ma:contentTypeScope="" ma:versionID="9481e6de0f72f1f10623b73ba33a71db">
  <xsd:schema xmlns:xsd="http://www.w3.org/2001/XMLSchema" xmlns:xs="http://www.w3.org/2001/XMLSchema" xmlns:p="http://schemas.microsoft.com/office/2006/metadata/properties" xmlns:ns2="da222ab9-b143-4bf8-a931-ec82c951ec53" xmlns:ns3="dc2fa0f9-1c9b-4808-9a94-ca1f998adf23" targetNamespace="http://schemas.microsoft.com/office/2006/metadata/properties" ma:root="true" ma:fieldsID="8b292cedd7044caedffc46c1ab6e8c00" ns2:_="" ns3:_="">
    <xsd:import namespace="da222ab9-b143-4bf8-a931-ec82c951ec53"/>
    <xsd:import namespace="dc2fa0f9-1c9b-4808-9a94-ca1f998adf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222ab9-b143-4bf8-a931-ec82c951ec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8269ef4-fda1-4ef4-9347-4da63b2103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fa0f9-1c9b-4808-9a94-ca1f998adf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945cf0f-77c5-4312-80dd-6a6771419cbe}" ma:internalName="TaxCatchAll" ma:showField="CatchAllData" ma:web="dc2fa0f9-1c9b-4808-9a94-ca1f998adf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50DE2E-A736-4B23-9A45-C81FE32C9C1B}">
  <ds:schemaRefs>
    <ds:schemaRef ds:uri="http://schemas.microsoft.com/office/2006/metadata/properties"/>
    <ds:schemaRef ds:uri="http://schemas.microsoft.com/office/infopath/2007/PartnerControls"/>
    <ds:schemaRef ds:uri="dc2fa0f9-1c9b-4808-9a94-ca1f998adf23"/>
    <ds:schemaRef ds:uri="da222ab9-b143-4bf8-a931-ec82c951ec53"/>
  </ds:schemaRefs>
</ds:datastoreItem>
</file>

<file path=customXml/itemProps2.xml><?xml version="1.0" encoding="utf-8"?>
<ds:datastoreItem xmlns:ds="http://schemas.openxmlformats.org/officeDocument/2006/customXml" ds:itemID="{10BAEB2A-30E3-4F42-BA91-2E68F0754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222ab9-b143-4bf8-a931-ec82c951ec53"/>
    <ds:schemaRef ds:uri="dc2fa0f9-1c9b-4808-9a94-ca1f998adf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D7C38-40B3-4596-ADA6-480BFD70F1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6724</Characters>
  <Application>Microsoft Office Word</Application>
  <DocSecurity>0</DocSecurity>
  <Lines>126</Lines>
  <Paragraphs>56</Paragraphs>
  <ScaleCrop>false</ScaleCrop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Pout</dc:creator>
  <cp:keywords/>
  <dc:description/>
  <cp:lastModifiedBy>Mrs Laura Rogers</cp:lastModifiedBy>
  <cp:revision>3</cp:revision>
  <cp:lastPrinted>2023-10-13T11:25:00Z</cp:lastPrinted>
  <dcterms:created xsi:type="dcterms:W3CDTF">2025-11-05T15:42:00Z</dcterms:created>
  <dcterms:modified xsi:type="dcterms:W3CDTF">2025-11-05T16:09:00Z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0x0101000C6AB2FEEF4B60449BD585C421CE7B3D</vt:lpwstr>
  </property>
  <property fmtid="{D5CDD505-2E9C-101B-9397-08002B2CF9AE}" pid="3" name="MediaServiceImageTags">
    <vt:lpwstr/>
  </property>
</Properties>
</file>